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3.0.0 -->
  <w:background w:color="ffffff">
    <v:background id="_x0000_s1025" filled="t" fillcolor="white"/>
  </w:background>
  <w:body>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1. </w:t>
            </w:r>
            <w:r>
              <w:rPr>
                <w:rStyle w:val="DefaultParagraphFont"/>
                <w:rFonts w:ascii="Times New Roman" w:eastAsia="Times New Roman" w:hAnsi="Times New Roman" w:cs="Times New Roman"/>
                <w:b w:val="0"/>
                <w:bCs w:val="0"/>
                <w:i w:val="0"/>
                <w:iCs w:val="0"/>
                <w:smallCaps w:val="0"/>
                <w:color w:val="000000"/>
                <w:sz w:val="24"/>
                <w:szCs w:val="24"/>
                <w:bdr w:val="nil"/>
                <w:rtl w:val="0"/>
              </w:rPr>
              <w:t>As a human resources director, you are only scheduling interviews with applicants under age 60. This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life-span perspective.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2. </w:t>
            </w:r>
            <w:r>
              <w:rPr>
                <w:rStyle w:val="DefaultParagraphFont"/>
                <w:rFonts w:ascii="Times New Roman" w:eastAsia="Times New Roman" w:hAnsi="Times New Roman" w:cs="Times New Roman"/>
                <w:b w:val="0"/>
                <w:bCs w:val="0"/>
                <w:i w:val="0"/>
                <w:iCs w:val="0"/>
                <w:smallCaps w:val="0"/>
                <w:color w:val="000000"/>
                <w:sz w:val="24"/>
                <w:szCs w:val="24"/>
                <w:bdr w:val="nil"/>
                <w:rtl w:val="0"/>
              </w:rPr>
              <w:t>Believing that all old people are senile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7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stereotype that could lead to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 that could lead to discrimination.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about aging gathered from social media discussions.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accurate information based on current research.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3. </w:t>
            </w:r>
            <w:r>
              <w:rPr>
                <w:rStyle w:val="DefaultParagraphFont"/>
                <w:rFonts w:ascii="Times New Roman" w:eastAsia="Times New Roman" w:hAnsi="Times New Roman" w:cs="Times New Roman"/>
                <w:b w:val="0"/>
                <w:bCs w:val="0"/>
                <w:i w:val="0"/>
                <w:iCs w:val="0"/>
                <w:smallCaps w:val="0"/>
                <w:color w:val="000000"/>
                <w:sz w:val="24"/>
                <w:szCs w:val="24"/>
                <w:bdr w:val="nil"/>
                <w:rtl w:val="0"/>
              </w:rPr>
              <w:t>The uniforms for a fast food franchise are designed to fit young adults comfortably. This practice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contextualism.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dysthmia.</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4. </w:t>
            </w:r>
            <w:r>
              <w:rPr>
                <w:rStyle w:val="DefaultParagraphFont"/>
                <w:rFonts w:ascii="Times New Roman" w:eastAsia="Times New Roman" w:hAnsi="Times New Roman" w:cs="Times New Roman"/>
                <w:b w:val="0"/>
                <w:bCs w:val="0"/>
                <w:i w:val="0"/>
                <w:iCs w:val="0"/>
                <w:smallCaps w:val="0"/>
                <w:color w:val="000000"/>
                <w:sz w:val="24"/>
                <w:szCs w:val="24"/>
                <w:bdr w:val="nil"/>
                <w:rtl w:val="0"/>
              </w:rPr>
              <w:t>Gerontology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20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same thing as ageism.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prejudice and discrimination toward the elderly.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study of how chronic illnesses progress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5. </w:t>
            </w:r>
            <w:r>
              <w:rPr>
                <w:rStyle w:val="DefaultParagraphFont"/>
                <w:rFonts w:ascii="Times New Roman" w:eastAsia="Times New Roman" w:hAnsi="Times New Roman" w:cs="Times New Roman"/>
                <w:b w:val="0"/>
                <w:bCs w:val="0"/>
                <w:i w:val="0"/>
                <w:iCs w:val="0"/>
                <w:smallCaps w:val="0"/>
                <w:color w:val="000000"/>
                <w:sz w:val="24"/>
                <w:szCs w:val="24"/>
                <w:bdr w:val="nil"/>
                <w:rtl w:val="0"/>
              </w:rPr>
              <w:t>A key premise of the life-span perspective is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9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events that happen in old age are more important than earlier experiences.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 changes are the most important.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aging is a lifelong process that begins at conception and ends at death.</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6. </w:t>
            </w: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7. </w:t>
            </w: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27"/>
              <w:gridCol w:w="80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 and aging involving both decline and 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ability to change and improve abilities over time and with development.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fact that each of us is affected by a variety of factors, both positive and negative.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our differing cultural backgrounds.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that development is shaped by biological, psychological, sociocultural, and life-cycle forces defines which feature of the life-span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Baltes et al. (2006) life-span development consists of the dynamic interaction among all of the following factors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geographic location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growth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maintenance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loss regulation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 to the population of older European Americans, the number of older ethnic Americans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8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similar.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decreasing among women, while increasing among 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11. </w:t>
            </w: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trends in the United States, specifically the continuing rise in the number of elderly people,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07"/>
              <w:gridCol w:w="80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unique and specific to the United States.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unique because the population of elderly persons is increasing in most parts of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Africa but not elsewhere in the world.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also seen in Europe but not elsewhere in the world.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12. </w:t>
            </w:r>
            <w:r>
              <w:rPr>
                <w:rStyle w:val="DefaultParagraphFont"/>
                <w:rFonts w:ascii="Times New Roman" w:eastAsia="Times New Roman" w:hAnsi="Times New Roman" w:cs="Times New Roman"/>
                <w:b w:val="0"/>
                <w:bCs w:val="0"/>
                <w:i w:val="0"/>
                <w:iCs w:val="0"/>
                <w:smallCaps w:val="0"/>
                <w:color w:val="000000"/>
                <w:sz w:val="24"/>
                <w:szCs w:val="24"/>
                <w:bdr w:val="nil"/>
                <w:rtl w:val="0"/>
              </w:rPr>
              <w:t>Thinning and graying of hair is an example of which force of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13. </w:t>
            </w:r>
            <w:r>
              <w:rPr>
                <w:rStyle w:val="DefaultParagraphFont"/>
                <w:rFonts w:ascii="Times New Roman" w:eastAsia="Times New Roman" w:hAnsi="Times New Roman" w:cs="Times New Roman"/>
                <w:b w:val="0"/>
                <w:bCs w:val="0"/>
                <w:i w:val="0"/>
                <w:iCs w:val="0"/>
                <w:smallCaps w:val="0"/>
                <w:color w:val="000000"/>
                <w:sz w:val="24"/>
                <w:szCs w:val="24"/>
                <w:bdr w:val="nil"/>
                <w:rtl w:val="0"/>
              </w:rPr>
              <w:t>Characteristics that make us individuals, such as perception and emotional factors, are the result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life-cycle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forces.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histological forces.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14. </w:t>
            </w:r>
            <w:r>
              <w:rPr>
                <w:rStyle w:val="DefaultParagraphFont"/>
                <w:rFonts w:ascii="Times New Roman" w:eastAsia="Times New Roman" w:hAnsi="Times New Roman" w:cs="Times New Roman"/>
                <w:b w:val="0"/>
                <w:bCs w:val="0"/>
                <w:i w:val="0"/>
                <w:iCs w:val="0"/>
                <w:smallCaps w:val="0"/>
                <w:color w:val="000000"/>
                <w:sz w:val="24"/>
                <w:szCs w:val="24"/>
                <w:bdr w:val="nil"/>
                <w:rtl w:val="0"/>
              </w:rPr>
              <w:t>Together with life-cycle forces, the __________________________ provides a complete overview of the shapers of human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context-specific approach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internal perceptions scaffold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 framework</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genetic forces model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an example of a normative age-graded influence on development?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2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entering kindergarten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living during the 9/11 attacks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winning the lottery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becoming addicted to methamphetamine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16. </w:t>
            </w:r>
            <w:r>
              <w:rPr>
                <w:rStyle w:val="DefaultParagraphFont"/>
                <w:rFonts w:ascii="Times New Roman" w:eastAsia="Times New Roman" w:hAnsi="Times New Roman" w:cs="Times New Roman"/>
                <w:b w:val="0"/>
                <w:bCs w:val="0"/>
                <w:i w:val="0"/>
                <w:iCs w:val="0"/>
                <w:smallCaps w:val="0"/>
                <w:color w:val="000000"/>
                <w:sz w:val="24"/>
                <w:szCs w:val="24"/>
                <w:bdr w:val="nil"/>
                <w:rtl w:val="0"/>
              </w:rPr>
              <w:t>The age at which one begins their first marriage or retires from a career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17. 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influences are events that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53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are unique to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occur at a specific age for each person.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generally occur around the same age for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often give a generation its unique identity.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18. </w:t>
            </w:r>
            <w:r>
              <w:rPr>
                <w:rStyle w:val="DefaultParagraphFont"/>
                <w:rFonts w:ascii="Times New Roman" w:eastAsia="Times New Roman" w:hAnsi="Times New Roman" w:cs="Times New Roman"/>
                <w:b w:val="0"/>
                <w:bCs w:val="0"/>
                <w:i w:val="0"/>
                <w:iCs w:val="0"/>
                <w:smallCaps w:val="0"/>
                <w:color w:val="000000"/>
                <w:sz w:val="24"/>
                <w:szCs w:val="24"/>
                <w:bdr w:val="nil"/>
                <w:rtl w:val="0"/>
              </w:rPr>
              <w:t>The advent of social media internet technology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19. 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retiring from the world of work at age 35 is an example of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7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history-graded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normative individual-graded event.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 event.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20. 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is a nonnormative influence on behavior?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5"/>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one’s first marriage occurs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being a “baby boomer”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child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surviving a natural disaster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21. </w:t>
            </w:r>
            <w:r>
              <w:rPr>
                <w:rStyle w:val="DefaultParagraphFont"/>
                <w:rFonts w:ascii="Times New Roman" w:eastAsia="Times New Roman" w:hAnsi="Times New Roman" w:cs="Times New Roman"/>
                <w:b w:val="0"/>
                <w:bCs w:val="0"/>
                <w:i w:val="0"/>
                <w:iCs w:val="0"/>
                <w:smallCaps w:val="0"/>
                <w:color w:val="000000"/>
                <w:sz w:val="24"/>
                <w:szCs w:val="24"/>
                <w:bdr w:val="nil"/>
                <w:rtl w:val="0"/>
              </w:rPr>
              <w:t>is extremely important in gerontology because it shapes how people define core concepts such as age, old age, and normative life course.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age of the individual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Socialization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22. 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 age-related developmental changes, such as the slowing of one’s reaction time and the loss of family members and friends, are considered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23. 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changes that are related to disease, lifestyle, and other environmental factors that are not inevitable are termed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holistic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24. </w:t>
            </w:r>
            <w:r>
              <w:rPr>
                <w:rStyle w:val="DefaultParagraphFont"/>
                <w:rFonts w:ascii="Times New Roman" w:eastAsia="Times New Roman" w:hAnsi="Times New Roman" w:cs="Times New Roman"/>
                <w:b w:val="0"/>
                <w:bCs w:val="0"/>
                <w:i w:val="0"/>
                <w:iCs w:val="0"/>
                <w:smallCaps w:val="0"/>
                <w:color w:val="000000"/>
                <w:sz w:val="24"/>
                <w:szCs w:val="24"/>
                <w:bdr w:val="nil"/>
                <w:rtl w:val="0"/>
              </w:rPr>
              <w:t>Loss of memory due to Alzheimer’s disease is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quaternary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25. </w:t>
            </w:r>
            <w:r>
              <w:rPr>
                <w:rStyle w:val="DefaultParagraphFont"/>
                <w:rFonts w:ascii="Times New Roman" w:eastAsia="Times New Roman" w:hAnsi="Times New Roman" w:cs="Times New Roman"/>
                <w:b w:val="0"/>
                <w:bCs w:val="0"/>
                <w:i w:val="0"/>
                <w:iCs w:val="0"/>
                <w:smallCaps w:val="0"/>
                <w:color w:val="000000"/>
                <w:sz w:val="24"/>
                <w:szCs w:val="24"/>
                <w:bdr w:val="nil"/>
                <w:rtl w:val="0"/>
              </w:rPr>
              <w:t>involves a rapid loss that occurs just before death.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 aging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Pathological aging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26. </w:t>
            </w:r>
            <w:r>
              <w:rPr>
                <w:rStyle w:val="DefaultParagraphFont"/>
                <w:rFonts w:ascii="Times New Roman" w:eastAsia="Times New Roman" w:hAnsi="Times New Roman" w:cs="Times New Roman"/>
                <w:b w:val="0"/>
                <w:bCs w:val="0"/>
                <w:i w:val="0"/>
                <w:iCs w:val="0"/>
                <w:smallCaps w:val="0"/>
                <w:color w:val="000000"/>
                <w:sz w:val="24"/>
                <w:szCs w:val="24"/>
                <w:bdr w:val="nil"/>
                <w:rtl w:val="0"/>
              </w:rPr>
              <w:t>A resident of an assisted living center experiencing a marked decline in intellectual abilities in the years directly preceding death, known as terminal drop, is an example of which type of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9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primary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secondary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tertiary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biopsychosocial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27. </w:t>
            </w:r>
            <w:r>
              <w:rPr>
                <w:rStyle w:val="DefaultParagraphFont"/>
                <w:rFonts w:ascii="Times New Roman" w:eastAsia="Times New Roman" w:hAnsi="Times New Roman" w:cs="Times New Roman"/>
                <w:b w:val="0"/>
                <w:bCs w:val="0"/>
                <w:i w:val="0"/>
                <w:iCs w:val="0"/>
                <w:smallCaps w:val="0"/>
                <w:color w:val="000000"/>
                <w:sz w:val="24"/>
                <w:szCs w:val="24"/>
                <w:bdr w:val="nil"/>
                <w:rtl w:val="0"/>
              </w:rPr>
              <w:t>Denise is 51-years-old. However, posting selfies in a bungie jumping harness to her social media page made her feel much younger than her 51 years. The two types of age described here are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2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perceived.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and biological.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and biological.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28. </w:t>
            </w: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the functioning of various vital or life-limiting systems, such as the human sensory system, is an assessment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chronological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29. </w:t>
            </w:r>
            <w:r>
              <w:rPr>
                <w:rStyle w:val="DefaultParagraphFont"/>
                <w:rFonts w:ascii="Times New Roman" w:eastAsia="Times New Roman" w:hAnsi="Times New Roman" w:cs="Times New Roman"/>
                <w:b w:val="0"/>
                <w:bCs w:val="0"/>
                <w:i w:val="0"/>
                <w:iCs w:val="0"/>
                <w:smallCaps w:val="0"/>
                <w:color w:val="000000"/>
                <w:sz w:val="24"/>
                <w:szCs w:val="24"/>
                <w:bdr w:val="nil"/>
                <w:rtl w:val="0"/>
              </w:rPr>
              <w:t>The index of age that represents a person’s intellectual, memory, or learning ability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biological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perceived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sociocultural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30. 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A </w:t>
            </w:r>
            <w:r>
              <w:rPr>
                <w:rStyle w:val="DefaultParagraphFont"/>
                <w:rFonts w:ascii="Times New Roman" w:eastAsia="Times New Roman" w:hAnsi="Times New Roman" w:cs="Times New Roman"/>
                <w:b w:val="0"/>
                <w:bCs w:val="0"/>
                <w:i w:val="0"/>
                <w:iCs w:val="0"/>
                <w:smallCaps w:val="0"/>
                <w:color w:val="000000"/>
                <w:sz w:val="24"/>
                <w:szCs w:val="24"/>
                <w:bdr w:val="nil"/>
                <w:rtl w:val="0"/>
              </w:rPr>
              <w:t>relatively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recent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term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points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complexities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concept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adulthood.”</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Emerging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adulthood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is best understood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18"/>
              <w:gridCol w:w="802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working life to retired life.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from late adolescence until one’s early to mid-20s.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transition from early to late adolescence.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period of time during which one’s children leave home resulting in an “empty nest.”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31. </w:t>
            </w:r>
            <w:r>
              <w:rPr>
                <w:rStyle w:val="DefaultParagraphFont"/>
                <w:rFonts w:ascii="Times New Roman" w:eastAsia="Times New Roman" w:hAnsi="Times New Roman" w:cs="Times New Roman"/>
                <w:b w:val="0"/>
                <w:bCs w:val="0"/>
                <w:i w:val="0"/>
                <w:iCs w:val="0"/>
                <w:smallCaps w:val="0"/>
                <w:color w:val="000000"/>
                <w:sz w:val="24"/>
                <w:szCs w:val="24"/>
                <w:bdr w:val="nil"/>
                <w:rtl w:val="0"/>
              </w:rPr>
              <w:t>How much of one’s development is influenced by heredity and how much is influenced by experience is referred to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 controversy.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 controversy.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32. </w:t>
            </w:r>
            <w:r>
              <w:rPr>
                <w:rStyle w:val="DefaultParagraphFont"/>
                <w:rFonts w:ascii="Times New Roman" w:eastAsia="Times New Roman" w:hAnsi="Times New Roman" w:cs="Times New Roman"/>
                <w:b w:val="0"/>
                <w:bCs w:val="0"/>
                <w:i w:val="0"/>
                <w:iCs w:val="0"/>
                <w:smallCaps w:val="0"/>
                <w:color w:val="000000"/>
                <w:sz w:val="24"/>
                <w:szCs w:val="24"/>
                <w:bdr w:val="nil"/>
                <w:rtl w:val="0"/>
              </w:rPr>
              <w:t>In order to understand a newborn’s future, we must simultaneously consider his or her inborn, hereditary characteristics, and the environmental influences. This is an example of which of the following controversies?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33. </w:t>
            </w:r>
            <w:r>
              <w:rPr>
                <w:rStyle w:val="DefaultParagraphFont"/>
                <w:rFonts w:ascii="Times New Roman" w:eastAsia="Times New Roman" w:hAnsi="Times New Roman" w:cs="Times New Roman"/>
                <w:b w:val="0"/>
                <w:bCs w:val="0"/>
                <w:i w:val="0"/>
                <w:iCs w:val="0"/>
                <w:smallCaps w:val="0"/>
                <w:color w:val="000000"/>
                <w:sz w:val="24"/>
                <w:szCs w:val="24"/>
                <w:bdr w:val="nil"/>
                <w:rtl w:val="0"/>
              </w:rPr>
              <w:t>If we consider whether personality in young adulthood predicts personality in late adulthood, we are concerned with which of the following controversies or issues?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quantitative-quantitative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34. 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controversy is a derivative of the stability-change issue and examines whether development occurs as a smooth transition over time or as a series of abrupt shifts?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quantitative-qualitative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heredity-environment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35. </w:t>
            </w:r>
            <w:r>
              <w:rPr>
                <w:rStyle w:val="DefaultParagraphFont"/>
                <w:rFonts w:ascii="Times New Roman" w:eastAsia="Times New Roman" w:hAnsi="Times New Roman" w:cs="Times New Roman"/>
                <w:b w:val="0"/>
                <w:bCs w:val="0"/>
                <w:i w:val="0"/>
                <w:iCs w:val="0"/>
                <w:smallCaps w:val="0"/>
                <w:color w:val="000000"/>
                <w:sz w:val="24"/>
                <w:szCs w:val="24"/>
                <w:bdr w:val="nil"/>
                <w:rtl w:val="0"/>
              </w:rPr>
              <w:t>As people age, the speed at which they react decreases. This phenomenon is cited in your textbook as an example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36. </w:t>
            </w:r>
            <w:r>
              <w:rPr>
                <w:rStyle w:val="DefaultParagraphFont"/>
                <w:rFonts w:ascii="Times New Roman" w:eastAsia="Times New Roman" w:hAnsi="Times New Roman" w:cs="Times New Roman"/>
                <w:b w:val="0"/>
                <w:bCs w:val="0"/>
                <w:i w:val="0"/>
                <w:iCs w:val="0"/>
                <w:smallCaps w:val="0"/>
                <w:color w:val="000000"/>
                <w:sz w:val="24"/>
                <w:szCs w:val="24"/>
                <w:bdr w:val="nil"/>
                <w:rtl w:val="0"/>
              </w:rPr>
              <w:t>The belief that one’s capacity can be learned or improved with practice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6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instability.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37. </w:t>
            </w:r>
            <w:r>
              <w:rPr>
                <w:rStyle w:val="DefaultParagraphFont"/>
                <w:rFonts w:ascii="Times New Roman" w:eastAsia="Times New Roman" w:hAnsi="Times New Roman" w:cs="Times New Roman"/>
                <w:b w:val="0"/>
                <w:bCs w:val="0"/>
                <w:i w:val="0"/>
                <w:iCs w:val="0"/>
                <w:smallCaps w:val="0"/>
                <w:color w:val="000000"/>
                <w:sz w:val="24"/>
                <w:szCs w:val="24"/>
                <w:bdr w:val="nil"/>
                <w:rtl w:val="0"/>
              </w:rPr>
              <w:t>Understanding the cultural and ethnic differences between !Kung African and European American family structures falls under which controversy?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5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nature-nurture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continuity-discontinuity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universal versus context-specific</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38. </w:t>
            </w:r>
            <w:r>
              <w:rPr>
                <w:rStyle w:val="DefaultParagraphFont"/>
                <w:rFonts w:ascii="Times New Roman" w:eastAsia="Times New Roman" w:hAnsi="Times New Roman" w:cs="Times New Roman"/>
                <w:b w:val="0"/>
                <w:bCs w:val="0"/>
                <w:i w:val="0"/>
                <w:iCs w:val="0"/>
                <w:smallCaps w:val="0"/>
                <w:color w:val="000000"/>
                <w:sz w:val="24"/>
                <w:szCs w:val="24"/>
                <w:bdr w:val="nil"/>
                <w:rtl w:val="0"/>
              </w:rPr>
              <w:t>If you are using a questionnaire to assess memory in older individuals, and each time you administer the questionnaire it produces different results, it can then be said that the measure has low</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39. </w:t>
            </w:r>
            <w:r>
              <w:rPr>
                <w:rStyle w:val="DefaultParagraphFont"/>
                <w:rFonts w:ascii="Times New Roman" w:eastAsia="Times New Roman" w:hAnsi="Times New Roman" w:cs="Times New Roman"/>
                <w:b w:val="0"/>
                <w:bCs w:val="0"/>
                <w:i w:val="0"/>
                <w:iCs w:val="0"/>
                <w:smallCaps w:val="0"/>
                <w:color w:val="000000"/>
                <w:sz w:val="24"/>
                <w:szCs w:val="24"/>
                <w:bdr w:val="nil"/>
                <w:rtl w:val="0"/>
              </w:rPr>
              <w:t>The degree to which a questionnaire measures what it is supposed to measure is an indication of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1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representativeness.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utility.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40. </w:t>
            </w:r>
            <w:r>
              <w:rPr>
                <w:rStyle w:val="DefaultParagraphFont"/>
                <w:rFonts w:ascii="Times New Roman" w:eastAsia="Times New Roman" w:hAnsi="Times New Roman" w:cs="Times New Roman"/>
                <w:b w:val="0"/>
                <w:bCs w:val="0"/>
                <w:i w:val="0"/>
                <w:iCs w:val="0"/>
                <w:smallCaps w:val="0"/>
                <w:color w:val="000000"/>
                <w:sz w:val="24"/>
                <w:szCs w:val="24"/>
                <w:bdr w:val="nil"/>
                <w:rtl w:val="0"/>
              </w:rPr>
              <w:t>Structured observations differ from naturalistic observations in that they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6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correlations to assess the strength and direction of a relationship.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create a situation that is likely to elicit the behavior of choice.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behaviors of interest in everyday situations.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manipulate independent variables to see the effects on dependent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41. </w:t>
            </w:r>
            <w:r>
              <w:rPr>
                <w:rStyle w:val="DefaultParagraphFont"/>
                <w:rFonts w:ascii="Times New Roman" w:eastAsia="Times New Roman" w:hAnsi="Times New Roman" w:cs="Times New Roman"/>
                <w:b w:val="0"/>
                <w:bCs w:val="0"/>
                <w:i w:val="0"/>
                <w:iCs w:val="0"/>
                <w:smallCaps w:val="0"/>
                <w:color w:val="000000"/>
                <w:sz w:val="24"/>
                <w:szCs w:val="24"/>
                <w:bdr w:val="nil"/>
                <w:rtl w:val="0"/>
              </w:rPr>
              <w:t>The main question with the sampling behavior approach is 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reliability.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specificity.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validity.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42. 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spring semester class of adulthood and aging students filled out questionnaires regarding stereotypes about aging people, the class would be a</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6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population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sample of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43. </w:t>
            </w:r>
            <w:r>
              <w:rPr>
                <w:rStyle w:val="DefaultParagraphFont"/>
                <w:rFonts w:ascii="Times New Roman" w:eastAsia="Times New Roman" w:hAnsi="Times New Roman" w:cs="Times New Roman"/>
                <w:b w:val="0"/>
                <w:bCs w:val="0"/>
                <w:i w:val="0"/>
                <w:iCs w:val="0"/>
                <w:smallCaps w:val="0"/>
                <w:color w:val="000000"/>
                <w:sz w:val="24"/>
                <w:szCs w:val="24"/>
                <w:bdr w:val="nil"/>
                <w:rtl w:val="0"/>
              </w:rPr>
              <w:t>You are conducting a study on adult development and aging. Your sample is 25 middle-class European Americans. This brings into question whether your sample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9"/>
              <w:gridCol w:w="805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representative of the larger population.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assessed using reliable measures.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results because they rely on naturalistic observation as opposed to experimental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biased in their self-reports.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44. </w:t>
            </w: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design uses all of the following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4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random sampling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manipulating a key factor</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nonrepresentative sampling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45. 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variables are manipulated by the researcher(s) in an experiment?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codependent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confounding variables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46. </w:t>
            </w:r>
            <w:r>
              <w:rPr>
                <w:rStyle w:val="DefaultParagraphFont"/>
                <w:rFonts w:ascii="Times New Roman" w:eastAsia="Times New Roman" w:hAnsi="Times New Roman" w:cs="Times New Roman"/>
                <w:b w:val="0"/>
                <w:bCs w:val="0"/>
                <w:i w:val="0"/>
                <w:iCs w:val="0"/>
                <w:smallCaps w:val="0"/>
                <w:color w:val="000000"/>
                <w:sz w:val="24"/>
                <w:szCs w:val="24"/>
                <w:bdr w:val="nil"/>
                <w:rtl w:val="0"/>
              </w:rPr>
              <w:t>In an experiment, which group receives the manipulation?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control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experimental group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population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47. 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cannot be an independent variable?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2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drug dosage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use of memory aids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amount of sleep</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48. </w:t>
            </w:r>
            <w:r>
              <w:rPr>
                <w:rStyle w:val="DefaultParagraphFont"/>
                <w:rFonts w:ascii="Times New Roman" w:eastAsia="Times New Roman" w:hAnsi="Times New Roman" w:cs="Times New Roman"/>
                <w:b w:val="0"/>
                <w:bCs w:val="0"/>
                <w:i w:val="0"/>
                <w:iCs w:val="0"/>
                <w:smallCaps w:val="0"/>
                <w:color w:val="000000"/>
                <w:sz w:val="24"/>
                <w:szCs w:val="24"/>
                <w:bdr w:val="nil"/>
                <w:rtl w:val="0"/>
              </w:rPr>
              <w:t>The reason that most research on aging is not truly experimental is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2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measured accurately in most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most statistical techniques are not able to use age as a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cannot be manipulated, so it cannot be an independent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it is hard to get large enough samples to represent different age groups.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49. 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that seeks to determine the nature of the relationship between two variables, such as amount of in-ear headphone use and the prevalence of hearing loss in old age, is called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observational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50. </w:t>
            </w:r>
            <w:r>
              <w:rPr>
                <w:rStyle w:val="DefaultParagraphFont"/>
                <w:rFonts w:ascii="Times New Roman" w:eastAsia="Times New Roman" w:hAnsi="Times New Roman" w:cs="Times New Roman"/>
                <w:b w:val="0"/>
                <w:bCs w:val="0"/>
                <w:i w:val="0"/>
                <w:iCs w:val="0"/>
                <w:smallCaps w:val="0"/>
                <w:color w:val="000000"/>
                <w:sz w:val="24"/>
                <w:szCs w:val="24"/>
                <w:bdr w:val="nil"/>
                <w:rtl w:val="0"/>
              </w:rPr>
              <w:t>If a study concludes that increases in yoga pants purchases are correlated with increases in brain functioning in older adults, what can we assume to be suggested by the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711"/>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increased yoga pants purchases caused an increase in brain functioning.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unrelated.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variables are positively related or correlated.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two variables are inversely or negatively correlated.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51. </w:t>
            </w:r>
            <w:r>
              <w:rPr>
                <w:rStyle w:val="DefaultParagraphFont"/>
                <w:rFonts w:ascii="Times New Roman" w:eastAsia="Times New Roman" w:hAnsi="Times New Roman" w:cs="Times New Roman"/>
                <w:b w:val="0"/>
                <w:bCs w:val="0"/>
                <w:i w:val="0"/>
                <w:iCs w:val="0"/>
                <w:smallCaps w:val="0"/>
                <w:color w:val="000000"/>
                <w:sz w:val="24"/>
                <w:szCs w:val="24"/>
                <w:bdr w:val="nil"/>
                <w:rtl w:val="0"/>
              </w:rPr>
              <w:t>Even if age is positively correlated with speed of cognitive processing, we cannot conclude that age “caused” this increase because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44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response speed is not usually affected by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normally causes a decrease in cognitive speed.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experimental studies can demonstrate cause and effect relationships.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only correlational studies can demonstrate cause and effect relationships.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52. </w:t>
            </w:r>
            <w:r>
              <w:rPr>
                <w:rStyle w:val="DefaultParagraphFont"/>
                <w:rFonts w:ascii="Times New Roman" w:eastAsia="Times New Roman" w:hAnsi="Times New Roman" w:cs="Times New Roman"/>
                <w:b w:val="0"/>
                <w:bCs w:val="0"/>
                <w:i w:val="0"/>
                <w:iCs w:val="0"/>
                <w:smallCaps w:val="0"/>
                <w:color w:val="000000"/>
                <w:sz w:val="24"/>
                <w:szCs w:val="24"/>
                <w:bdr w:val="nil"/>
                <w:rtl w:val="0"/>
              </w:rPr>
              <w:t>Dr. Grey, a gerontologist, is intensely studying one individual who has shown a remarkable lessening of Alzheimer’s symptoms after taking a new drug. This reversal has never before been observed in other individuals. This research design is known as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9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correlational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case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unethical research method.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53. </w:t>
            </w:r>
            <w:r>
              <w:rPr>
                <w:rStyle w:val="DefaultParagraphFont"/>
                <w:rFonts w:ascii="Times New Roman" w:eastAsia="Times New Roman" w:hAnsi="Times New Roman" w:cs="Times New Roman"/>
                <w:b w:val="0"/>
                <w:bCs w:val="0"/>
                <w:i w:val="0"/>
                <w:iCs w:val="0"/>
                <w:smallCaps w:val="0"/>
                <w:color w:val="000000"/>
                <w:sz w:val="24"/>
                <w:szCs w:val="24"/>
                <w:bdr w:val="nil"/>
                <w:rtl w:val="0"/>
              </w:rPr>
              <w:t>While going through her late 40s and early 50s a woman is experiencing menopause. This is an example of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54. </w:t>
            </w:r>
            <w:r>
              <w:rPr>
                <w:rStyle w:val="DefaultParagraphFont"/>
                <w:rFonts w:ascii="Times New Roman" w:eastAsia="Times New Roman" w:hAnsi="Times New Roman" w:cs="Times New Roman"/>
                <w:b w:val="0"/>
                <w:bCs w:val="0"/>
                <w:i w:val="0"/>
                <w:iCs w:val="0"/>
                <w:smallCaps w:val="0"/>
                <w:color w:val="000000"/>
                <w:sz w:val="24"/>
                <w:szCs w:val="24"/>
                <w:bdr w:val="nil"/>
                <w:rtl w:val="0"/>
              </w:rPr>
              <w:t>The term used to refer to differences caused by experiences and circumstances unique to the generation to which one belongs is known as the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55. </w:t>
            </w:r>
            <w:r>
              <w:rPr>
                <w:rStyle w:val="DefaultParagraphFont"/>
                <w:rFonts w:ascii="Times New Roman" w:eastAsia="Times New Roman" w:hAnsi="Times New Roman" w:cs="Times New Roman"/>
                <w:b w:val="0"/>
                <w:bCs w:val="0"/>
                <w:i w:val="0"/>
                <w:iCs w:val="0"/>
                <w:smallCaps w:val="0"/>
                <w:color w:val="000000"/>
                <w:sz w:val="24"/>
                <w:szCs w:val="24"/>
                <w:bdr w:val="nil"/>
                <w:rtl w:val="0"/>
              </w:rPr>
              <w:t>Being born in the year 2000 is a variable that could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56. </w:t>
            </w:r>
            <w:r>
              <w:rPr>
                <w:rStyle w:val="DefaultParagraphFont"/>
                <w:rFonts w:ascii="Times New Roman" w:eastAsia="Times New Roman" w:hAnsi="Times New Roman" w:cs="Times New Roman"/>
                <w:b w:val="0"/>
                <w:bCs w:val="0"/>
                <w:i w:val="0"/>
                <w:iCs w:val="0"/>
                <w:smallCaps w:val="0"/>
                <w:color w:val="000000"/>
                <w:sz w:val="24"/>
                <w:szCs w:val="24"/>
                <w:bdr w:val="nil"/>
                <w:rtl w:val="0"/>
              </w:rPr>
              <w:t>Testing people’s fear of bridges shortly following a well-publicized bridge collapse might produce 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1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time-of-measurement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57. 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Developmental researchers are interested in understanding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918"/>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how people change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changes.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age-related differences or variations.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58. 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groups of participants who vary in age are studied at one point in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59. </w:t>
            </w:r>
            <w:r>
              <w:rPr>
                <w:rStyle w:val="DefaultParagraphFont"/>
                <w:rFonts w:ascii="Times New Roman" w:eastAsia="Times New Roman" w:hAnsi="Times New Roman" w:cs="Times New Roman"/>
                <w:b w:val="0"/>
                <w:bCs w:val="0"/>
                <w:i w:val="0"/>
                <w:iCs w:val="0"/>
                <w:smallCaps w:val="0"/>
                <w:color w:val="000000"/>
                <w:sz w:val="24"/>
                <w:szCs w:val="24"/>
                <w:bdr w:val="nil"/>
                <w:rtl w:val="0"/>
              </w:rPr>
              <w:t>Dr. Arthur Itis wants to survey people 21-years-old and 90-years-old to get their opinions concerning national health care. Which research design is Dr. Itis most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60. </w:t>
            </w:r>
            <w:r>
              <w:rPr>
                <w:rStyle w:val="DefaultParagraphFont"/>
                <w:rFonts w:ascii="Times New Roman" w:eastAsia="Times New Roman" w:hAnsi="Times New Roman" w:cs="Times New Roman"/>
                <w:b w:val="0"/>
                <w:bCs w:val="0"/>
                <w:i w:val="0"/>
                <w:iCs w:val="0"/>
                <w:smallCaps w:val="0"/>
                <w:color w:val="000000"/>
                <w:sz w:val="24"/>
                <w:szCs w:val="24"/>
                <w:bdr w:val="nil"/>
                <w:rtl w:val="0"/>
              </w:rPr>
              <w:t>Dr. Faith Brook wants to survey young adults, middle-aged adults, and older adults on their use of social media. Which research design is Dr. Brook likely to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61. </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Which of the following is </w:t>
            </w:r>
            <w:r>
              <w:rPr>
                <w:rStyle w:val="DefaultParagraphFont"/>
                <w:rFonts w:ascii="Times New Roman" w:eastAsia="Times New Roman" w:hAnsi="Times New Roman" w:cs="Times New Roman"/>
                <w:b/>
                <w:bCs/>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characteristic of cross-sectional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age groups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cohorts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repeated observations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single time-of-measurement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62. 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of 70-year-olds finds that they are more likely to vacation in January than younger individuals. What can be concluded?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Increased age caused participants to vacation more.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Sex of participant is a confounding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Since age and cohort are confounding variables, it is not possible to determine whether increased vacations in January are due to age or historical time in which one lived.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 of measurement is a confounding variable.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63. </w:t>
            </w:r>
            <w:r>
              <w:rPr>
                <w:rStyle w:val="DefaultParagraphFont"/>
                <w:rFonts w:ascii="Times New Roman" w:eastAsia="Times New Roman" w:hAnsi="Times New Roman" w:cs="Times New Roman"/>
                <w:b w:val="0"/>
                <w:bCs w:val="0"/>
                <w:i w:val="0"/>
                <w:iCs w:val="0"/>
                <w:smallCaps w:val="0"/>
                <w:color w:val="000000"/>
                <w:sz w:val="24"/>
                <w:szCs w:val="24"/>
                <w:bdr w:val="nil"/>
                <w:rtl w:val="0"/>
              </w:rPr>
              <w:t>You recently read a study in which the researchers concluded that after age 60, women’s IQs drop dramatically. This conclusion was based upon comparisons of women born between 1910 and 1930 and women born between 1960 and 1980. Based upon this information, the comment you would most likely make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3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this is not a valid result because men were not included in the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research doesn’t work well when looking at IQ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cohort effects likely account for the observed differences.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whoever conducted this study is negatively biased against older women.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64. </w:t>
            </w:r>
            <w:r>
              <w:rPr>
                <w:rStyle w:val="DefaultParagraphFont"/>
                <w:rFonts w:ascii="Times New Roman" w:eastAsia="Times New Roman" w:hAnsi="Times New Roman" w:cs="Times New Roman"/>
                <w:b w:val="0"/>
                <w:bCs w:val="0"/>
                <w:i w:val="0"/>
                <w:iCs w:val="0"/>
                <w:smallCaps w:val="0"/>
                <w:color w:val="000000"/>
                <w:sz w:val="24"/>
                <w:szCs w:val="24"/>
                <w:bdr w:val="nil"/>
                <w:rtl w:val="0"/>
              </w:rPr>
              <w:t>A commonly used design in adult development and aging research is the extreme age design (“young” vs “old”). Which of the following is a limitation of this type of study?</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30"/>
              <w:gridCol w:w="801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samples are not representative and may not generalize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the measures may not mean the same thing across age groups and may not be valid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age is not treated as a continuous variable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65. </w:t>
            </w:r>
            <w:r>
              <w:rPr>
                <w:rStyle w:val="DefaultParagraphFont"/>
                <w:rFonts w:ascii="Times New Roman" w:eastAsia="Times New Roman" w:hAnsi="Times New Roman" w:cs="Times New Roman"/>
                <w:b w:val="0"/>
                <w:bCs w:val="0"/>
                <w:i w:val="0"/>
                <w:iCs w:val="0"/>
                <w:smallCaps w:val="0"/>
                <w:color w:val="000000"/>
                <w:sz w:val="24"/>
                <w:szCs w:val="24"/>
                <w:bdr w:val="nil"/>
                <w:rtl w:val="0"/>
              </w:rPr>
              <w:t>In a design, one group of participants is studied repeatedly over a period of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66. </w:t>
            </w:r>
            <w:r>
              <w:rPr>
                <w:rStyle w:val="DefaultParagraphFont"/>
                <w:rFonts w:ascii="Times New Roman" w:eastAsia="Times New Roman" w:hAnsi="Times New Roman" w:cs="Times New Roman"/>
                <w:b w:val="0"/>
                <w:bCs w:val="0"/>
                <w:i w:val="0"/>
                <w:iCs w:val="0"/>
                <w:smallCaps w:val="0"/>
                <w:color w:val="000000"/>
                <w:sz w:val="24"/>
                <w:szCs w:val="24"/>
                <w:bdr w:val="nil"/>
                <w:rtl w:val="0"/>
              </w:rPr>
              <w:t>Graduate student Patty Hope Davis wants to follow the 2017 class of medical school graduates across the first decade after their graduation. Which research design will Patty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67. 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researcher decides to investigate whether there are any significant changes in personality from early adulthood through late adulthood. The researcher begins with a sample of 21-year-olds and plans to follow this group until they are 80 years old. The type of research design 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8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68. </w:t>
            </w:r>
            <w:r>
              <w:rPr>
                <w:rStyle w:val="DefaultParagraphFont"/>
                <w:rFonts w:ascii="Times New Roman" w:eastAsia="Times New Roman" w:hAnsi="Times New Roman" w:cs="Times New Roman"/>
                <w:b w:val="0"/>
                <w:bCs w:val="0"/>
                <w:i w:val="0"/>
                <w:iCs w:val="0"/>
                <w:smallCaps w:val="0"/>
                <w:color w:val="000000"/>
                <w:sz w:val="24"/>
                <w:szCs w:val="24"/>
                <w:bdr w:val="nil"/>
                <w:rtl w:val="0"/>
              </w:rPr>
              <w:t>Age changes are studied most effectively using a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82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69. 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 in a day care setting, ages 6 to18 months of age, are participating in a study examining the development of gross and fine motor skills. They are tested each week so that the researchers can observe their progress as it occurs. This type of study is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43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 experiment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microgenetic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macrogenetic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cohort study</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70. </w:t>
            </w:r>
            <w:r>
              <w:rPr>
                <w:rStyle w:val="DefaultParagraphFont"/>
                <w:rFonts w:ascii="Times New Roman" w:eastAsia="Times New Roman" w:hAnsi="Times New Roman" w:cs="Times New Roman"/>
                <w:b w:val="0"/>
                <w:bCs w:val="0"/>
                <w:i w:val="0"/>
                <w:iCs w:val="0"/>
                <w:smallCaps w:val="0"/>
                <w:color w:val="000000"/>
                <w:sz w:val="24"/>
                <w:szCs w:val="24"/>
                <w:bdr w:val="nil"/>
                <w:rtl w:val="0"/>
              </w:rPr>
              <w:t>Practice effects are a major problem with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71. </w:t>
            </w:r>
            <w:r>
              <w:rPr>
                <w:rStyle w:val="DefaultParagraphFont"/>
                <w:rFonts w:ascii="Times New Roman" w:eastAsia="Times New Roman" w:hAnsi="Times New Roman" w:cs="Times New Roman"/>
                <w:b w:val="0"/>
                <w:bCs w:val="0"/>
                <w:i w:val="0"/>
                <w:iCs w:val="0"/>
                <w:smallCaps w:val="0"/>
                <w:color w:val="000000"/>
                <w:sz w:val="24"/>
                <w:szCs w:val="24"/>
                <w:bdr w:val="nil"/>
                <w:rtl w:val="0"/>
              </w:rPr>
              <w:t>If participants at the end of a longitudinal study tend to be those who were initially higher on some variable,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72. </w:t>
            </w:r>
            <w:r>
              <w:rPr>
                <w:rStyle w:val="DefaultParagraphFont"/>
                <w:rFonts w:ascii="Times New Roman" w:eastAsia="Times New Roman" w:hAnsi="Times New Roman" w:cs="Times New Roman"/>
                <w:b w:val="0"/>
                <w:bCs w:val="0"/>
                <w:i w:val="0"/>
                <w:iCs w:val="0"/>
                <w:smallCaps w:val="0"/>
                <w:color w:val="000000"/>
                <w:sz w:val="24"/>
                <w:szCs w:val="24"/>
                <w:bdr w:val="nil"/>
                <w:rtl w:val="0"/>
              </w:rPr>
              <w:t>If the surviving participants in the last wave of testing in a longitudinal study on health and aging are those who initially had the lowest blood pressures, then we have a case of</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30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negative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positive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elective selective survival.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equally selective survival.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73. </w:t>
            </w:r>
            <w:r>
              <w:rPr>
                <w:rStyle w:val="DefaultParagraphFont"/>
                <w:rFonts w:ascii="Times New Roman" w:eastAsia="Times New Roman" w:hAnsi="Times New Roman" w:cs="Times New Roman"/>
                <w:b w:val="0"/>
                <w:bCs w:val="0"/>
                <w:i w:val="0"/>
                <w:iCs w:val="0"/>
                <w:smallCaps w:val="0"/>
                <w:color w:val="000000"/>
                <w:sz w:val="24"/>
                <w:szCs w:val="24"/>
                <w:bdr w:val="nil"/>
                <w:rtl w:val="0"/>
              </w:rPr>
              <w:t>A research design combines two or more cross-sectional designs.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59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 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74. </w:t>
            </w:r>
            <w:r>
              <w:rPr>
                <w:rStyle w:val="DefaultParagraphFont"/>
                <w:rFonts w:ascii="Times New Roman" w:eastAsia="Times New Roman" w:hAnsi="Times New Roman" w:cs="Times New Roman"/>
                <w:b w:val="0"/>
                <w:bCs w:val="0"/>
                <w:i w:val="0"/>
                <w:iCs w:val="0"/>
                <w:smallCaps w:val="0"/>
                <w:color w:val="000000"/>
                <w:sz w:val="24"/>
                <w:szCs w:val="24"/>
                <w:bdr w:val="nil"/>
                <w:rtl w:val="0"/>
              </w:rPr>
              <w:t>A developmental psychologist wants to survey several cohorts of people aged 60-years-old to get their opinions concerning Medicare (e.g., assessing 60-year-olds in 2010, then another group of 60-year-olds in 2015, and yet another in 2020). Which research design is best suited to this task?</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microgenetic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cross-sectional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75. </w:t>
            </w:r>
            <w:r>
              <w:rPr>
                <w:rStyle w:val="DefaultParagraphFont"/>
                <w:rFonts w:ascii="Times New Roman" w:eastAsia="Times New Roman" w:hAnsi="Times New Roman" w:cs="Times New Roman"/>
                <w:b w:val="0"/>
                <w:bCs w:val="0"/>
                <w:i w:val="0"/>
                <w:iCs w:val="0"/>
                <w:smallCaps w:val="0"/>
                <w:color w:val="000000"/>
                <w:sz w:val="24"/>
                <w:szCs w:val="24"/>
                <w:bdr w:val="nil"/>
                <w:rtl w:val="0"/>
              </w:rPr>
              <w:t>The career development center at a local university wants to know what will happen to the 2015, 2020, and 2025 classes of gerontology graduates during the decade following their graduation. Which research design will the center most likely use?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76. </w:t>
            </w:r>
            <w:r>
              <w:rPr>
                <w:rStyle w:val="DefaultParagraphFont"/>
                <w:rFonts w:ascii="Times New Roman" w:eastAsia="Times New Roman" w:hAnsi="Times New Roman" w:cs="Times New Roman"/>
                <w:b w:val="0"/>
                <w:bCs w:val="0"/>
                <w:i w:val="0"/>
                <w:iCs w:val="0"/>
                <w:smallCaps w:val="0"/>
                <w:color w:val="000000"/>
                <w:sz w:val="24"/>
                <w:szCs w:val="24"/>
                <w:bdr w:val="nil"/>
                <w:rtl w:val="0"/>
              </w:rPr>
              <w:t>An example of a longitudinal-sequential design would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507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two cohorts of people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several cross sections of people once.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multiple groups of same-aged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measuring one group of people over time.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77. </w:t>
            </w:r>
            <w:r>
              <w:rPr>
                <w:rStyle w:val="DefaultParagraphFont"/>
                <w:rFonts w:ascii="Times New Roman" w:eastAsia="Times New Roman" w:hAnsi="Times New Roman" w:cs="Times New Roman"/>
                <w:b w:val="0"/>
                <w:bCs w:val="0"/>
                <w:i w:val="0"/>
                <w:iCs w:val="0"/>
                <w:smallCaps w:val="0"/>
                <w:color w:val="000000"/>
                <w:sz w:val="24"/>
                <w:szCs w:val="24"/>
                <w:bdr w:val="nil"/>
                <w:rtl w:val="0"/>
              </w:rPr>
              <w:t>In this type of sequential design, cohort and time-of-measurement effects are examined.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1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cross-sequential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time-lag sequential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longitudinal-sequential</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78. </w:t>
            </w:r>
            <w:r>
              <w:rPr>
                <w:rStyle w:val="DefaultParagraphFont"/>
                <w:rFonts w:ascii="Times New Roman" w:eastAsia="Times New Roman" w:hAnsi="Times New Roman" w:cs="Times New Roman"/>
                <w:b w:val="0"/>
                <w:bCs w:val="0"/>
                <w:i w:val="0"/>
                <w:iCs w:val="0"/>
                <w:smallCaps w:val="0"/>
                <w:color w:val="000000"/>
                <w:sz w:val="24"/>
                <w:szCs w:val="24"/>
                <w:bdr w:val="nil"/>
                <w:rtl w:val="0"/>
              </w:rPr>
              <w:t>The procedures used in research to ensure that participants are treated fairly and with care are known as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79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psychological principles.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psychometrics.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79. </w:t>
            </w:r>
            <w:r>
              <w:rPr>
                <w:rStyle w:val="DefaultParagraphFont"/>
                <w:rFonts w:ascii="Times New Roman" w:eastAsia="Times New Roman" w:hAnsi="Times New Roman" w:cs="Times New Roman"/>
                <w:b w:val="0"/>
                <w:bCs w:val="0"/>
                <w:i w:val="0"/>
                <w:iCs w:val="0"/>
                <w:smallCaps w:val="0"/>
                <w:color w:val="000000"/>
                <w:sz w:val="24"/>
                <w:szCs w:val="24"/>
                <w:bdr w:val="nil"/>
                <w:rtl w:val="0"/>
              </w:rPr>
              <w:t>Correlations can range from -1.0 to 1.0, reflecting three different types of relations between study time and number of grocery items from a list that are remembered. Which of the following statement satisfies the condition “r = 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no relation to remembering grocery items from a list.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As study time increases (or decreases), the number of grocery items remembered also increases (or decreases).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study time increases (or decreases), the number of grocery items remembered decreases (or increases).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Study time has relation to remembering items from the list.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80. </w:t>
            </w:r>
            <w:r>
              <w:rPr>
                <w:rStyle w:val="DefaultParagraphFont"/>
                <w:rFonts w:ascii="Times New Roman" w:eastAsia="Times New Roman" w:hAnsi="Times New Roman" w:cs="Times New Roman"/>
                <w:b w:val="0"/>
                <w:bCs w:val="0"/>
                <w:i/>
                <w:iCs/>
                <w:smallCaps w:val="0"/>
                <w:color w:val="000000"/>
                <w:sz w:val="24"/>
                <w:szCs w:val="24"/>
                <w:bdr w:val="nil"/>
                <w:rtl w:val="0"/>
              </w:rPr>
              <w:t>Confounding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refers to:</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 determine which of two or more effects is responsible for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any situation in which one cannot determine the behaviors being observed.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effects that are responsible for the behaviors being observed.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81. 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type of commitment is not possible for most researchers?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Generating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Following many people over long periods of time, generating new samples, and conducting complex data analyses.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Fixing the development issues while creating sequential designs.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82. </w:t>
            </w:r>
            <w:r>
              <w:rPr>
                <w:rStyle w:val="DefaultParagraphFont"/>
                <w:rFonts w:ascii="Times New Roman" w:eastAsia="Times New Roman" w:hAnsi="Times New Roman" w:cs="Times New Roman"/>
                <w:b w:val="0"/>
                <w:bCs w:val="0"/>
                <w:i w:val="0"/>
                <w:iCs w:val="0"/>
                <w:smallCaps w:val="0"/>
                <w:color w:val="000000"/>
                <w:sz w:val="24"/>
                <w:szCs w:val="24"/>
                <w:bdr w:val="nil"/>
                <w:rtl w:val="0"/>
              </w:rPr>
              <w:t>Meta-analysis is ____________ .</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scientists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powerful tool as it allows people to determine whether a finding generalizes across many studies that used different methods.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confusing tool that does not allow people to determine whether a finding generalizes a study.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83. </w:t>
            </w:r>
            <w:r>
              <w:rPr>
                <w:rStyle w:val="DefaultParagraphFont"/>
                <w:rFonts w:ascii="Times New Roman" w:eastAsia="Times New Roman" w:hAnsi="Times New Roman" w:cs="Times New Roman"/>
                <w:b w:val="0"/>
                <w:bCs w:val="0"/>
                <w:i w:val="0"/>
                <w:iCs w:val="0"/>
                <w:smallCaps w:val="0"/>
                <w:color w:val="000000"/>
                <w:sz w:val="24"/>
                <w:szCs w:val="24"/>
                <w:bdr w:val="nil"/>
                <w:rtl w:val="0"/>
              </w:rPr>
              <w:t>What makes research ethical?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When designing a research study, investigators must do so in a way that does not violate the rights of the people who participate.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Local panels of experts and community representatives do not review proposed studies before any data are collected.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Scientists can begin their study without receiving approval from an expert panel.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84. </w:t>
            </w:r>
            <w:r>
              <w:rPr>
                <w:rStyle w:val="DefaultParagraphFont"/>
                <w:rFonts w:ascii="Times New Roman" w:eastAsia="Times New Roman" w:hAnsi="Times New Roman" w:cs="Times New Roman"/>
                <w:b w:val="0"/>
                <w:bCs w:val="0"/>
                <w:i w:val="0"/>
                <w:iCs w:val="0"/>
                <w:smallCaps w:val="0"/>
                <w:color w:val="000000"/>
                <w:sz w:val="24"/>
                <w:szCs w:val="24"/>
                <w:bdr w:val="nil"/>
                <w:rtl w:val="0"/>
              </w:rPr>
              <w:t>Professional organizations and government agencies adhere to ethical codes such as 'Minimize risks to research participants’ which will specify the rights of research participants and procedures. What does “Minimize risks to research participants” mean?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97"/>
              <w:gridCol w:w="804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least potential for causing harm or stress.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During the research, do not seek to avoid any unforeseen stress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Have the substantial potential for causing harm or stress and proceed with the research regardless.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 of the participants who participated in the research should be: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6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named.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published.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anonymous.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ominous.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86. </w:t>
            </w:r>
            <w:r>
              <w:rPr>
                <w:rStyle w:val="DefaultParagraphFont"/>
                <w:rFonts w:ascii="Times New Roman" w:eastAsia="Times New Roman" w:hAnsi="Times New Roman" w:cs="Times New Roman"/>
                <w:b w:val="0"/>
                <w:bCs w:val="0"/>
                <w:i w:val="0"/>
                <w:iCs w:val="0"/>
                <w:smallCaps w:val="0"/>
                <w:color w:val="000000"/>
                <w:sz w:val="24"/>
                <w:szCs w:val="24"/>
                <w:bdr w:val="nil"/>
                <w:rtl w:val="0"/>
              </w:rPr>
              <w:t>Which of the following factors may encourage participants to participate in the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8"/>
              <w:gridCol w:w="805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the purpose of the project.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warned about potential risks or harm.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 must be told whether they are free to discontinue participation at any time without penalty.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87. </w:t>
            </w:r>
            <w:r>
              <w:rPr>
                <w:rStyle w:val="DefaultParagraphFont"/>
                <w:rFonts w:ascii="Times New Roman" w:eastAsia="Times New Roman" w:hAnsi="Times New Roman" w:cs="Times New Roman"/>
                <w:b w:val="0"/>
                <w:bCs w:val="0"/>
                <w:i w:val="0"/>
                <w:iCs w:val="0"/>
                <w:smallCaps w:val="0"/>
                <w:color w:val="000000"/>
                <w:sz w:val="24"/>
                <w:szCs w:val="24"/>
                <w:bdr w:val="nil"/>
                <w:rtl w:val="0"/>
              </w:rPr>
              <w:t>One of the perspectives of life-span development is that people develop within a certain set of circumstances that are determined by the culture in which they were born. This perspective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306"/>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Multidirectionalism</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Historical context</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Multiple causation</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88. </w:t>
            </w:r>
            <w:r>
              <w:rPr>
                <w:rStyle w:val="DefaultParagraphFont"/>
                <w:rFonts w:ascii="Times New Roman" w:eastAsia="Times New Roman" w:hAnsi="Times New Roman" w:cs="Times New Roman"/>
                <w:b w:val="0"/>
                <w:bCs w:val="0"/>
                <w:i w:val="0"/>
                <w:iCs w:val="0"/>
                <w:smallCaps w:val="0"/>
                <w:color w:val="000000"/>
                <w:sz w:val="24"/>
                <w:szCs w:val="24"/>
                <w:bdr w:val="nil"/>
                <w:rtl w:val="0"/>
              </w:rPr>
              <w:t>There will be a strain in the healthcare and social service systems because people over the age of ____ are the most rapidly growing segment of the U.S. population.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16</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35</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50</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89. </w:t>
            </w:r>
            <w:r>
              <w:rPr>
                <w:rStyle w:val="DefaultParagraphFont"/>
                <w:rFonts w:ascii="Times New Roman" w:eastAsia="Times New Roman" w:hAnsi="Times New Roman" w:cs="Times New Roman"/>
                <w:b w:val="0"/>
                <w:bCs w:val="0"/>
                <w:i w:val="0"/>
                <w:iCs w:val="0"/>
                <w:smallCaps w:val="0"/>
                <w:color w:val="000000"/>
                <w:sz w:val="24"/>
                <w:szCs w:val="24"/>
                <w:bdr w:val="nil"/>
                <w:rtl w:val="0"/>
              </w:rPr>
              <w:t>All of the following are historical terms referring to Americans of African ancestry except: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059"/>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Caucasian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Colored people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Negroes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Black Americans</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90. </w:t>
            </w:r>
            <w:r>
              <w:rPr>
                <w:rStyle w:val="DefaultParagraphFont"/>
                <w:rFonts w:ascii="Times New Roman" w:eastAsia="Times New Roman" w:hAnsi="Times New Roman" w:cs="Times New Roman"/>
                <w:b w:val="0"/>
                <w:bCs w:val="0"/>
                <w:i w:val="0"/>
                <w:iCs w:val="0"/>
                <w:smallCaps w:val="0"/>
                <w:color w:val="000000"/>
                <w:sz w:val="24"/>
                <w:szCs w:val="24"/>
                <w:bdr w:val="nil"/>
                <w:rtl w:val="0"/>
              </w:rPr>
              <w:t>A study in which participants answer questions on topics of interest is called: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6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Multidirectional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Plasticity testing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Self-reporting</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91. </w:t>
            </w:r>
            <w:r>
              <w:rPr>
                <w:rStyle w:val="DefaultParagraphFont"/>
                <w:rFonts w:ascii="Times New Roman" w:eastAsia="Times New Roman" w:hAnsi="Times New Roman" w:cs="Times New Roman"/>
                <w:b w:val="0"/>
                <w:bCs w:val="0"/>
                <w:i w:val="0"/>
                <w:iCs w:val="0"/>
                <w:smallCaps w:val="0"/>
                <w:color w:val="000000"/>
                <w:sz w:val="24"/>
                <w:szCs w:val="24"/>
                <w:bdr w:val="nil"/>
                <w:rtl w:val="0"/>
              </w:rPr>
              <w:t>When a researcher manipulates a key factor that he thinks is responsible for specific behavior and allocates testing participants according to which factor is tested, the resulting groups are called _______ groups.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87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ethnic</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research</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experimental</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 are correct.</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92. </w:t>
            </w:r>
            <w:r>
              <w:rPr>
                <w:rStyle w:val="DefaultParagraphFont"/>
                <w:rFonts w:ascii="Times New Roman" w:eastAsia="Times New Roman" w:hAnsi="Times New Roman" w:cs="Times New Roman"/>
                <w:b w:val="0"/>
                <w:bCs w:val="0"/>
                <w:i w:val="0"/>
                <w:iCs w:val="0"/>
                <w:smallCaps w:val="0"/>
                <w:color w:val="000000"/>
                <w:sz w:val="24"/>
                <w:szCs w:val="24"/>
                <w:bdr w:val="nil"/>
                <w:rtl w:val="0"/>
              </w:rPr>
              <w:t>What additional evidence would have strengthened K. Werner Schaie’s longitudinal study of intellectual abilities over time?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180"/>
              <w:gridCol w:w="806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who live in different geographical areas would provide evidence as to whether the results are limited geographically.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different economic backgrounds would provide insight into the effects on intellectual development variables.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People with differing levels of access to health care would provide insight on the effects of these variables on intellectual ability over time.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All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93. </w:t>
            </w:r>
            <w:r>
              <w:rPr>
                <w:rStyle w:val="DefaultParagraphFont"/>
                <w:rFonts w:ascii="Times New Roman" w:eastAsia="Times New Roman" w:hAnsi="Times New Roman" w:cs="Times New Roman"/>
                <w:b w:val="0"/>
                <w:bCs w:val="0"/>
                <w:i w:val="0"/>
                <w:iCs w:val="0"/>
                <w:smallCaps w:val="0"/>
                <w:color w:val="000000"/>
                <w:sz w:val="24"/>
                <w:szCs w:val="24"/>
                <w:bdr w:val="nil"/>
                <w:rtl w:val="0"/>
              </w:rPr>
              <w:t>According to Schaie (1994), how can someone reduce the risk of cognitive decline in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7024"/>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cognitively active through lifelong reading and learning.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Not treating cardiovascular and other chronic diseases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Having a rigid and structured lifestyle in middle age.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Remaining unmarried throughout life.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94. </w:t>
            </w:r>
            <w:r>
              <w:rPr>
                <w:rStyle w:val="DefaultParagraphFont"/>
                <w:rFonts w:ascii="Times New Roman" w:eastAsia="Times New Roman" w:hAnsi="Times New Roman" w:cs="Times New Roman"/>
                <w:b w:val="0"/>
                <w:bCs w:val="0"/>
                <w:i w:val="0"/>
                <w:iCs w:val="0"/>
                <w:smallCaps w:val="0"/>
                <w:color w:val="000000"/>
                <w:sz w:val="24"/>
                <w:szCs w:val="24"/>
                <w:bdr w:val="nil"/>
                <w:rtl w:val="0"/>
              </w:rPr>
              <w:t>Name the type of investigation design invented by K. Warner Schaie.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21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Sequential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Parallel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Disordered design</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a</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95. </w:t>
            </w:r>
            <w:r>
              <w:rPr>
                <w:rStyle w:val="DefaultParagraphFont"/>
                <w:rFonts w:ascii="Times New Roman" w:eastAsia="Times New Roman" w:hAnsi="Times New Roman" w:cs="Times New Roman"/>
                <w:b w:val="0"/>
                <w:bCs w:val="0"/>
                <w:i w:val="0"/>
                <w:iCs w:val="0"/>
                <w:smallCaps w:val="0"/>
                <w:color w:val="000000"/>
                <w:sz w:val="24"/>
                <w:szCs w:val="24"/>
                <w:bdr w:val="nil"/>
                <w:rtl w:val="0"/>
              </w:rPr>
              <w:t>What is the time frame of testing participants in Schaie’s sequential design?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5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Three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Five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Seven years</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One year</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c</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96. </w:t>
            </w:r>
            <w:r>
              <w:rPr>
                <w:rStyle w:val="DefaultParagraphFont"/>
                <w:rFonts w:ascii="Times New Roman" w:eastAsia="Times New Roman" w:hAnsi="Times New Roman" w:cs="Times New Roman"/>
                <w:b w:val="0"/>
                <w:bCs w:val="0"/>
                <w:i w:val="0"/>
                <w:iCs w:val="0"/>
                <w:smallCaps w:val="0"/>
                <w:color w:val="000000"/>
                <w:sz w:val="24"/>
                <w:szCs w:val="24"/>
                <w:bdr w:val="nil"/>
                <w:rtl w:val="0"/>
              </w:rPr>
              <w:t>In the case of a very specific personality trait, such as shyness, you can expect to see _________ over time throughout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173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change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stability</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erasure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None of these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b</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97. </w:t>
            </w:r>
            <w:r>
              <w:rPr>
                <w:rStyle w:val="DefaultParagraphFont"/>
                <w:rFonts w:ascii="Times New Roman" w:eastAsia="Times New Roman" w:hAnsi="Times New Roman" w:cs="Times New Roman"/>
                <w:b w:val="0"/>
                <w:bCs w:val="0"/>
                <w:i w:val="0"/>
                <w:iCs w:val="0"/>
                <w:smallCaps w:val="0"/>
                <w:color w:val="000000"/>
                <w:sz w:val="24"/>
                <w:szCs w:val="24"/>
                <w:bdr w:val="nil"/>
                <w:rtl w:val="0"/>
              </w:rPr>
              <w:t>For most gerontologists, whether stability or change is the rule depends on:</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4432"/>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traits you have in your childhood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other aspects are being considered</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c.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practical perspective one is adopting</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d. </w:t>
                  </w:r>
                </w:p>
              </w:tc>
              <w:tc>
                <w:tcPr>
                  <w:noWrap w:val="0"/>
                  <w:tcMar>
                    <w:top w:w="30" w:type="dxa"/>
                    <w:left w:w="0" w:type="dxa"/>
                    <w:bottom w:w="30" w:type="dxa"/>
                    <w:right w:w="40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what personal aspect is being considered</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12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d</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98. </w:t>
            </w:r>
            <w:r>
              <w:rPr>
                <w:rStyle w:val="DefaultParagraphFont"/>
                <w:rFonts w:ascii="Times New Roman" w:eastAsia="Times New Roman" w:hAnsi="Times New Roman" w:cs="Times New Roman"/>
                <w:b w:val="0"/>
                <w:bCs w:val="0"/>
                <w:i w:val="0"/>
                <w:iCs w:val="0"/>
                <w:smallCaps w:val="0"/>
                <w:color w:val="000000"/>
                <w:sz w:val="22"/>
                <w:szCs w:val="22"/>
                <w:bdr w:val="nil"/>
                <w:rtl w:val="0"/>
              </w:rPr>
              <w:t>Life-span perspective divides human development into an early phase and a later phase.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99. </w:t>
            </w:r>
            <w:r>
              <w:rPr>
                <w:rStyle w:val="DefaultParagraphFont"/>
                <w:rFonts w:ascii="Times New Roman" w:eastAsia="Times New Roman" w:hAnsi="Times New Roman" w:cs="Times New Roman"/>
                <w:b w:val="0"/>
                <w:bCs w:val="0"/>
                <w:i w:val="0"/>
                <w:iCs w:val="0"/>
                <w:smallCaps w:val="0"/>
                <w:color w:val="000000"/>
                <w:sz w:val="22"/>
                <w:szCs w:val="22"/>
                <w:bdr w:val="nil"/>
                <w:rtl w:val="0"/>
              </w:rPr>
              <w:t>Meta-analysis allows researchers to synthesize the results of many studies to estimate relations between variables.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100. 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Gerontology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the study of aging from maturity through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101. 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Discrimination against older people simply because they are older is called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ageism.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102. </w:t>
            </w:r>
            <w:r>
              <w:rPr>
                <w:rStyle w:val="DefaultParagraphFont"/>
                <w:rFonts w:ascii="Times New Roman" w:eastAsia="Times New Roman" w:hAnsi="Times New Roman" w:cs="Times New Roman"/>
                <w:b w:val="0"/>
                <w:bCs w:val="0"/>
                <w:i w:val="0"/>
                <w:iCs w:val="0"/>
                <w:smallCaps w:val="0"/>
                <w:color w:val="000000"/>
                <w:sz w:val="22"/>
                <w:szCs w:val="22"/>
                <w:bdr w:val="nil"/>
                <w:rtl w:val="0"/>
              </w:rPr>
              <w:t>Development is said to have plasticity when there is more than one path to successful aging.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Events are characterized as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normative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if they are important to the individual but do not happen to most people.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Culture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can be defined as shared basic value orientations, norms, beliefs, and customary habits, and ways of living.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105. 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Secondary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aging refers to normal, disease-free development in adulthood.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106. </w:t>
            </w:r>
            <w:r>
              <w:rPr>
                <w:rStyle w:val="DefaultParagraphFont"/>
                <w:rFonts w:ascii="Times New Roman" w:eastAsia="Times New Roman" w:hAnsi="Times New Roman" w:cs="Times New Roman"/>
                <w:b w:val="0"/>
                <w:bCs w:val="0"/>
                <w:i w:val="0"/>
                <w:iCs w:val="0"/>
                <w:smallCaps w:val="0"/>
                <w:color w:val="000000"/>
                <w:sz w:val="22"/>
                <w:szCs w:val="22"/>
                <w:bdr w:val="nil"/>
                <w:rtl w:val="0"/>
              </w:rPr>
              <w:t>An index variable is a variable that is used to represent the complex interrelated influences on people over time, such as chronological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107. 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Intelligence and memory abilities are examples of your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social</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108. 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Reliability</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an indication that a measure is actually assessing what it was designed to measure.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109. 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cohort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is a collection of people born in the same time period and/or who experience the same historical events.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110. 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one cannot determine which of two or more variables is responsible for an observed behavior or outcome, the results are said to be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uncorrelated.</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5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False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111. 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person is asked to write down their responses to a set of questions, this is called a questionnaire.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112. 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In a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case</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study, a single person is examined in great detail.</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113. </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When participants begin but do not finish a longitudinal assessment or study, there may be a problem with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dropout</w:t>
            </w:r>
            <w:r>
              <w:rPr>
                <w:rStyle w:val="DefaultParagraphFont"/>
                <w:rFonts w:ascii="Times New Roman" w:eastAsia="Times New Roman" w:hAnsi="Times New Roman" w:cs="Times New Roman"/>
                <w:b w:val="0"/>
                <w:bCs w:val="0"/>
                <w:i w:val="0"/>
                <w:iCs w:val="0"/>
                <w:smallCaps w:val="0"/>
                <w:color w:val="000000"/>
                <w:sz w:val="22"/>
                <w:szCs w:val="22"/>
                <w:bdr w:val="nil"/>
                <w:rtl w:val="0"/>
              </w:rPr>
              <w: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114. </w:t>
            </w:r>
            <w:r>
              <w:rPr>
                <w:rStyle w:val="DefaultParagraphFont"/>
                <w:rFonts w:ascii="Times New Roman" w:eastAsia="Times New Roman" w:hAnsi="Times New Roman" w:cs="Times New Roman"/>
                <w:b w:val="0"/>
                <w:bCs w:val="0"/>
                <w:i w:val="0"/>
                <w:iCs w:val="0"/>
                <w:smallCaps w:val="0"/>
                <w:strike w:val="0"/>
                <w:color w:val="000000"/>
                <w:sz w:val="22"/>
                <w:szCs w:val="22"/>
                <w:u w:val="single"/>
                <w:bdr w:val="nil"/>
                <w:rtl w:val="0"/>
              </w:rPr>
              <w:t>Informed consent</w:t>
            </w:r>
            <w:r>
              <w:rPr>
                <w:rStyle w:val="DefaultParagraphFont"/>
                <w:rFonts w:ascii="Times New Roman" w:eastAsia="Times New Roman" w:hAnsi="Times New Roman" w:cs="Times New Roman"/>
                <w:b w:val="0"/>
                <w:bCs w:val="0"/>
                <w:i w:val="0"/>
                <w:iCs w:val="0"/>
                <w:smallCaps w:val="0"/>
                <w:color w:val="000000"/>
                <w:sz w:val="22"/>
                <w:szCs w:val="22"/>
                <w:bdr w:val="nil"/>
                <w:rtl w:val="0"/>
              </w:rPr>
              <w:t xml:space="preserve"> involves gaining permission from the participant before collecting data and telling theparticipant about any potential risks and benefits.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115. </w:t>
            </w:r>
            <w:r>
              <w:rPr>
                <w:rStyle w:val="DefaultParagraphFont"/>
                <w:rFonts w:ascii="Times New Roman" w:eastAsia="Times New Roman" w:hAnsi="Times New Roman" w:cs="Times New Roman"/>
                <w:b w:val="0"/>
                <w:bCs w:val="0"/>
                <w:i w:val="0"/>
                <w:iCs w:val="0"/>
                <w:smallCaps w:val="0"/>
                <w:color w:val="000000"/>
                <w:sz w:val="22"/>
                <w:szCs w:val="22"/>
                <w:bdr w:val="nil"/>
                <w:rtl w:val="0"/>
              </w:rPr>
              <w:t>When a participant cannot give informed consent, such as in the case of a participant with advanced Alzheimer’s disease, then a family member may give consent.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400"/>
              <w:gridCol w:w="240"/>
              <w:gridCol w:w="907"/>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a.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True</w:t>
                  </w:r>
                </w:p>
              </w:tc>
            </w:tr>
            <w:tr>
              <w:tblPrEx>
                <w:jc w:val="left"/>
                <w:tblCellMar>
                  <w:top w:w="0" w:type="dxa"/>
                  <w:left w:w="0" w:type="dxa"/>
                  <w:bottom w:w="0" w:type="dxa"/>
                  <w:right w:w="0" w:type="dxa"/>
                </w:tblCellMar>
              </w:tblPrEx>
              <w:trPr>
                <w:cantSplit w:val="0"/>
                <w:jc w:val="left"/>
              </w:trPr>
              <w:tc>
                <w:tcPr>
                  <w:tcW w:w="400" w:type="dxa"/>
                  <w:noWrap w:val="0"/>
                  <w:tcMar>
                    <w:top w:w="0" w:type="dxa"/>
                    <w:left w:w="0" w:type="dxa"/>
                    <w:bottom w:w="0" w:type="dxa"/>
                    <w:right w:w="0" w:type="dxa"/>
                  </w:tcMar>
                </w:tcPr>
                <w:p>
                  <w:pPr>
                    <w:bidi w:val="0"/>
                    <w:jc w:val="left"/>
                  </w:pPr>
                  <w:r>
                    <w:rPr>
                      <w:rStyle w:val="DefaultParagraphFont"/>
                      <w:b w:val="0"/>
                      <w:bCs w:val="0"/>
                      <w:i w:val="0"/>
                      <w:iCs w:val="0"/>
                      <w:smallCaps w:val="0"/>
                      <w:color w:val="000000"/>
                      <w:sz w:val="20"/>
                      <w:szCs w:val="20"/>
                      <w:bdr w:val="nil"/>
                      <w:rtl w:val="0"/>
                    </w:rPr>
                    <w:t>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b. </w:t>
                  </w:r>
                </w:p>
              </w:tc>
              <w:tc>
                <w:tcPr>
                  <w:noWrap w:val="0"/>
                  <w:tcMar>
                    <w:top w:w="30" w:type="dxa"/>
                    <w:left w:w="0" w:type="dxa"/>
                    <w:bottom w:w="30" w:type="dxa"/>
                    <w:right w:w="400" w:type="dxa"/>
                  </w:tcMar>
                </w:tcPr>
                <w:p>
                  <w:pPr>
                    <w:bidi w:val="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False</w:t>
                  </w:r>
                </w:p>
              </w:tc>
            </w:tr>
          </w:tbl>
          <w:p>
            <w:pPr>
              <w:rPr>
                <w:vanish/>
              </w:rPr>
            </w:pP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120"/>
              <w:gridCol w:w="453"/>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val="0"/>
                      <w:iCs w:val="0"/>
                      <w:smallCaps w:val="0"/>
                      <w:color w:val="0000FF"/>
                      <w:sz w:val="24"/>
                      <w:szCs w:val="24"/>
                      <w:bdr w:val="nil"/>
                      <w:rtl w:val="0"/>
                    </w:rPr>
                    <w:t>True</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116. 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how stereotypes of aging can lead to the practice of ageism. Include a definition and an example of each term.</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Ageism is the unfounded notion that one age is better than another. It also includes prejudice and discrimination against those who are elderly based on the notion that older persons are not as capable as younger people are. Stereotypes are untrue assumptions made about groups of people. For example, stereotypes about the elderly are that they have poor memories, cannot learn new things, and are not interested in sex. These notions are related. If one has stereotypes about the elderly, that might lead one to act in ways that are based on ageism, such as not offering a job to a person over the age of 65.</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117. 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 the four main factors in Baltes’ life-span perspective and rank them in order from most influential to least influential. Provide a rationale for the rank assigned to each factor.</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Baltes identified four key features of the life-span perspective. They are as follows: (1) Multidirectionality. Some growth may slow and some may accelerate across time in the same individual. (2) Plasticity. This means that skills are not set in stone. They can be improved or taught even in late life. (3) Historical context. Each of us is shaped by the particular historical time and culture into which we were born. (4) Multiple causation. People are influenced by biological, psychological, sociocultural, and life-cycle forces.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118. </w:t>
            </w:r>
            <w:r>
              <w:rPr>
                <w:rStyle w:val="DefaultParagraphFont"/>
                <w:rFonts w:ascii="Times New Roman" w:eastAsia="Times New Roman" w:hAnsi="Times New Roman" w:cs="Times New Roman"/>
                <w:b w:val="0"/>
                <w:bCs w:val="0"/>
                <w:i w:val="0"/>
                <w:iCs w:val="0"/>
                <w:smallCaps w:val="0"/>
                <w:color w:val="000000"/>
                <w:sz w:val="22"/>
                <w:szCs w:val="22"/>
                <w:bdr w:val="nil"/>
                <w:rtl w:val="0"/>
              </w:rPr>
              <w:t>Compare and contrast the challenges facing developing and developed countries by 2050.</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By the year 2050, the shape of the population in developed countries will resemble a beehive. The shape of the population in developing countries will resemble a pyramid that is swelling in the upper regions as infant mortality rates decline and the number of individuals living into their 80s, 90s, and 100s increases. While there is growing concern by both that the cost of programs to support older adults will be severely strained, such as national health care programs, developed countries have greater economic resources available to meet these needs. Additionally, this situation may cause intergenerational conflict as larger numbers of people will be supported by programs fueled by smaller numbers of younger taxpayers.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119. 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why adult development and aging is best examined from a multiple forces perspective.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To understand the complete aging person, one must examine the biological, psychological, sociocultural, and life-cycle aspects of their lives. Furthermore, the person’s culture and historical time must be taken into account as well. This multiple forces approach gives a more complete view of aging over time. Focusing on one or even two of these forces would give an incomplete view of an individual.</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120. </w:t>
            </w:r>
            <w:r>
              <w:rPr>
                <w:rStyle w:val="DefaultParagraphFont"/>
                <w:rFonts w:ascii="Times New Roman" w:eastAsia="Times New Roman" w:hAnsi="Times New Roman" w:cs="Times New Roman"/>
                <w:b w:val="0"/>
                <w:bCs w:val="0"/>
                <w:i w:val="0"/>
                <w:iCs w:val="0"/>
                <w:smallCaps w:val="0"/>
                <w:color w:val="000000"/>
                <w:sz w:val="22"/>
                <w:szCs w:val="22"/>
                <w:bdr w:val="nil"/>
                <w:rtl w:val="0"/>
              </w:rPr>
              <w:t>Define and explain how a first marriage could be an example of a normative age-graded event, a normative history-graded event, and a nonnormative event.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age-graded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generally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culture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around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United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States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first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marriage at 25-years-old.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history-graded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living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a </w:t>
                  </w:r>
                  <w:r>
                    <w:rPr>
                      <w:rStyle w:val="DefaultParagraphFont"/>
                      <w:rFonts w:ascii="Times New Roman" w:eastAsia="Times New Roman" w:hAnsi="Times New Roman" w:cs="Times New Roman"/>
                      <w:b w:val="0"/>
                      <w:bCs w:val="0"/>
                      <w:i w:val="0"/>
                      <w:iCs w:val="0"/>
                      <w:smallCaps w:val="0"/>
                      <w:color w:val="000000"/>
                      <w:sz w:val="24"/>
                      <w:szCs w:val="24"/>
                      <w:bdr w:val="nil"/>
                      <w:rtl w:val="0"/>
                    </w:rPr>
                    <w:t>certain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experiencing a first marriage on the day of the 9/11 World Trade Center attacks that changed global attitudes about safety and security.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Nonnormative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influences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those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important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person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but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do 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happen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most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people.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example,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6"/>
                      <w:sz w:val="24"/>
                      <w:szCs w:val="24"/>
                      <w:bdr w:val="nil"/>
                      <w:rtl w:val="0"/>
                    </w:rPr>
                    <w:t>experiencing a first marriage on the stage during a famous country music performer’s concert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under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Events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each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category,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whether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positive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negative,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impact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development.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121. 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why there is very little research on how culture and ethnicity affects how people experience old age.</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Most research on aging has been conducted on European Americans. Due to demographic trends, this focus much change to better understand the experiences of growing older in the United States and other cultures.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122. </w:t>
            </w:r>
            <w:r>
              <w:rPr>
                <w:rStyle w:val="DefaultParagraphFont"/>
                <w:rFonts w:ascii="Times New Roman" w:eastAsia="Times New Roman" w:hAnsi="Times New Roman" w:cs="Times New Roman"/>
                <w:b w:val="0"/>
                <w:bCs w:val="0"/>
                <w:i w:val="0"/>
                <w:iCs w:val="0"/>
                <w:smallCaps w:val="0"/>
                <w:color w:val="000000"/>
                <w:sz w:val="22"/>
                <w:szCs w:val="22"/>
                <w:bdr w:val="nil"/>
                <w:rtl w:val="0"/>
              </w:rPr>
              <w:t>Explain the universal versus context-specific development controversy. Cite an example to support your analysis.</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universal versus context-specific development controversy concerns whether there is one path of development or several. For example, the !Kung people of the Kalahari have little concept of aging and show little difference in social roles by age. Age differences in social roles are large in the United States where a more complex concept of aging is held by many.</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123. </w:t>
            </w:r>
            <w:r>
              <w:rPr>
                <w:rStyle w:val="DefaultParagraphFont"/>
                <w:rFonts w:ascii="Times New Roman" w:eastAsia="Times New Roman" w:hAnsi="Times New Roman" w:cs="Times New Roman"/>
                <w:b w:val="0"/>
                <w:bCs w:val="0"/>
                <w:i w:val="0"/>
                <w:iCs w:val="0"/>
                <w:smallCaps w:val="0"/>
                <w:color w:val="000000"/>
                <w:sz w:val="22"/>
                <w:szCs w:val="22"/>
                <w:bdr w:val="nil"/>
                <w:rtl w:val="0"/>
              </w:rPr>
              <w:t>If you read a study that said eating foods that contained antioxidants was associated with greater longevity and increased mental stamina in old age, what additional study information would you want to know in order to evaluate this finding?</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You would want to understand more about how the study was conducted in order to evaluate whether or not the findings are generalizable to the larger population. You would want to know how many people were studied (10 individuals or thousands of people?) and for how long (1 day or over a period of years?) Was the sample representative in terms of the distribution of the subjects’ ages, sexes, races, ethnicities, socioeconomic statuses, weights, health levels, and types of diet? How was longevity and mental stamina defined? What type of research design was used (experimental or correlational)? Finally, you would want to know who funded the research. Was it a well-respected medical hospital, or was it a group that has stock in a company that makes antioxidant foods?</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124. </w:t>
            </w:r>
            <w:r>
              <w:rPr>
                <w:rStyle w:val="DefaultParagraphFont"/>
                <w:rFonts w:ascii="Times New Roman" w:eastAsia="Times New Roman" w:hAnsi="Times New Roman" w:cs="Times New Roman"/>
                <w:b w:val="0"/>
                <w:bCs w:val="0"/>
                <w:i w:val="0"/>
                <w:iCs w:val="0"/>
                <w:smallCaps w:val="0"/>
                <w:color w:val="000000"/>
                <w:sz w:val="22"/>
                <w:szCs w:val="22"/>
                <w:bdr w:val="nil"/>
                <w:rtl w:val="0"/>
              </w:rPr>
              <w:t>Differentiate among age, cohort, and time-of-measurement effects. Provide an example of each.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Age effects in research are usually represented as chronological age. However, age effects are due to biological, psychological, and sociocultural changes in individuals. These are not dependent upon age, per se. For example, going through puberty. Cohort effects are specific to the generation to which one belongs. A cohort can consist of people born in a certain year or of people who lived during a normative historical event, such as the election of the first African-American president. Time-of-measurement effects have to do with the larger societal events happening at the time of data collection. For example, people’s views on the role of government may be influenced by a recent scandal in government.</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125. </w:t>
            </w:r>
            <w:r>
              <w:rPr>
                <w:rStyle w:val="DefaultParagraphFont"/>
                <w:rFonts w:ascii="Times New Roman" w:eastAsia="Times New Roman" w:hAnsi="Times New Roman" w:cs="Times New Roman"/>
                <w:b w:val="0"/>
                <w:bCs w:val="0"/>
                <w:i w:val="0"/>
                <w:iCs w:val="0"/>
                <w:smallCaps w:val="0"/>
                <w:color w:val="000000"/>
                <w:sz w:val="22"/>
                <w:szCs w:val="22"/>
                <w:bdr w:val="nil"/>
                <w:rtl w:val="0"/>
              </w:rPr>
              <w:t>Describe one disadvantage and one advantage of using the extreme age group design in research.</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The extreme age group design (assessing a group of 20-year-olds and a group of 80- year-olds at one point in time using the same measures) is problematic in three ways. First, the samples are not representative, and the findings may not generalize, except to people who have characteristics similar to those included in the study. Second, age is better conceptualized as a continuous category, not as “old” and “young.” Finally, the measures and terms may not mean the same things to both groups. Hence, there are issues with reliability and validity of the measures used with each cohort; however, if applied carefully, the extreme age group design can provide useful information.</w:t>
                  </w:r>
                </w:p>
              </w:tc>
            </w:tr>
          </w:tbl>
          <w:p/>
        </w:tc>
      </w:tr>
    </w:tbl>
    <w:p>
      <w:pPr>
        <w:bidi w:val="0"/>
        <w:spacing w:after="75"/>
        <w:jc w:val="left"/>
      </w:pPr>
    </w:p>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8640"/>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tcW w:w="5000" w:type="pct"/>
            <w:noWrap w:val="0"/>
            <w:tcMar>
              <w:top w:w="0" w:type="dxa"/>
              <w:left w:w="0" w:type="dxa"/>
              <w:bottom w:w="0" w:type="dxa"/>
              <w:right w:w="0" w:type="dxa"/>
            </w:tcMar>
            <w:vAlign w:val="cente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126. </w:t>
            </w:r>
            <w:r>
              <w:rPr>
                <w:rStyle w:val="DefaultParagraphFont"/>
                <w:rFonts w:ascii="Times New Roman" w:eastAsia="Times New Roman" w:hAnsi="Times New Roman" w:cs="Times New Roman"/>
                <w:b w:val="0"/>
                <w:bCs w:val="0"/>
                <w:i w:val="0"/>
                <w:iCs w:val="0"/>
                <w:smallCaps w:val="0"/>
                <w:color w:val="000000"/>
                <w:sz w:val="22"/>
                <w:szCs w:val="22"/>
                <w:bdr w:val="nil"/>
                <w:rtl w:val="0"/>
              </w:rPr>
              <w:t>When conducting research, what ethical considerations should be taken into account?</w:t>
            </w:r>
          </w:p>
          <w:tbl>
            <w:tblPr>
              <w:tblStyle w:val="questionMetaData"/>
              <w:jc w:val="left"/>
              <w:tblBorders>
                <w:top w:val="nil"/>
                <w:left w:val="nil"/>
                <w:bottom w:val="nil"/>
                <w:right w:val="nil"/>
                <w:insideH w:val="nil"/>
                <w:insideV w:val="nil"/>
              </w:tblBorders>
              <w:tblCellMar>
                <w:top w:w="0" w:type="dxa"/>
                <w:left w:w="0" w:type="dxa"/>
                <w:bottom w:w="0" w:type="dxa"/>
                <w:right w:w="0" w:type="dxa"/>
              </w:tblCellMar>
            </w:tblPr>
            <w:tblGrid>
              <w:gridCol w:w="1000"/>
              <w:gridCol w:w="7640"/>
            </w:tblGrid>
            <w:tr>
              <w:tblPrEx>
                <w:jc w:val="left"/>
                <w:tblBorders>
                  <w:top w:val="nil"/>
                  <w:left w:val="nil"/>
                  <w:bottom w:val="nil"/>
                  <w:right w:val="nil"/>
                  <w:insideH w:val="nil"/>
                  <w:insideV w:val="nil"/>
                </w:tblBorders>
                <w:tblCellMar>
                  <w:top w:w="0" w:type="dxa"/>
                  <w:left w:w="0" w:type="dxa"/>
                  <w:bottom w:w="0" w:type="dxa"/>
                  <w:right w:w="0" w:type="dxa"/>
                </w:tblCellMar>
              </w:tblPrEx>
              <w:trPr>
                <w:cantSplit w:val="0"/>
                <w:jc w:val="left"/>
              </w:trPr>
              <w:tc>
                <w:tcPr>
                  <w:noWrap w:val="0"/>
                  <w:tcMar>
                    <w:top w:w="30" w:type="dxa"/>
                    <w:left w:w="0" w:type="dxa"/>
                    <w:bottom w:w="30" w:type="dxa"/>
                    <w:right w:w="0" w:type="dxa"/>
                  </w:tcMar>
                </w:tcPr>
                <w:p>
                  <w:pPr>
                    <w:bidi w:val="0"/>
                    <w:jc w:val="left"/>
                  </w:pPr>
                  <w:r>
                    <w:rPr>
                      <w:rStyle w:val="DefaultParagraphFont"/>
                      <w:rFonts w:ascii="Times New Roman" w:eastAsia="Times New Roman" w:hAnsi="Times New Roman" w:cs="Times New Roman"/>
                      <w:b w:val="0"/>
                      <w:bCs w:val="0"/>
                      <w:i/>
                      <w:iCs/>
                      <w:smallCaps w:val="0"/>
                      <w:color w:val="0000FF"/>
                      <w:sz w:val="24"/>
                      <w:szCs w:val="24"/>
                      <w:bdr w:val="nil"/>
                      <w:rtl w:val="0"/>
                    </w:rPr>
                    <w:t>ANSWER:  </w:t>
                  </w:r>
                </w:p>
              </w:tc>
              <w:tc>
                <w:tcPr>
                  <w:noWrap w:val="0"/>
                  <w:tcMar>
                    <w:top w:w="30" w:type="dxa"/>
                    <w:left w:w="0" w:type="dxa"/>
                    <w:bottom w:w="30" w:type="dxa"/>
                    <w:right w:w="0" w:type="dxa"/>
                  </w:tcMar>
                </w:tcPr>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4"/>
                      <w:szCs w:val="24"/>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volunteers.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pacing w:val="7"/>
                      <w:sz w:val="24"/>
                      <w:szCs w:val="24"/>
                      <w:bdr w:val="nil"/>
                      <w:rtl w:val="0"/>
                    </w:rPr>
                    <w:t>Risk must be minimized.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explained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detail.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taken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harmed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free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cease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participation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time.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right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confidentiality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anonymity,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which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means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particular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data</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connected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name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researcher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knows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identity.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after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opportunity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questions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answered.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deception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was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used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beginning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protect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authenticity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of</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results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findings,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this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should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clarified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in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debriefing.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Children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others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who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cannot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may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have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another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responsible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adult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give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on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their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4"/>
                      <w:szCs w:val="24"/>
                      <w:bdr w:val="nil"/>
                      <w:rtl w:val="0"/>
                    </w:rPr>
                    <w:t>behalf</w:t>
                  </w:r>
                  <w:r>
                    <w:rPr>
                      <w:rStyle w:val="DefaultParagraphFont"/>
                      <w:rFonts w:ascii="Times New Roman" w:eastAsia="Times New Roman" w:hAnsi="Times New Roman" w:cs="Times New Roman"/>
                      <w:b w:val="0"/>
                      <w:bCs w:val="0"/>
                      <w:i w:val="0"/>
                      <w:iCs w:val="0"/>
                      <w:smallCaps w:val="0"/>
                      <w:color w:val="000000"/>
                      <w:sz w:val="24"/>
                      <w:szCs w:val="24"/>
                      <w:bdr w:val="nil"/>
                      <w:rtl w:val="0"/>
                    </w:rPr>
                    <w:t>.</w:t>
                  </w:r>
                </w:p>
                <w:p>
                  <w:pPr>
                    <w:pStyle w:val="p"/>
                    <w:bidi w:val="0"/>
                    <w:spacing w:before="0" w:beforeAutospacing="0" w:after="0" w:afterAutospacing="0"/>
                    <w:jc w:val="left"/>
                  </w:pPr>
                  <w:r>
                    <w:rPr>
                      <w:rStyle w:val="DefaultParagraphFont"/>
                      <w:rFonts w:ascii="Times New Roman" w:eastAsia="Times New Roman" w:hAnsi="Times New Roman" w:cs="Times New Roman"/>
                      <w:b w:val="0"/>
                      <w:bCs w:val="0"/>
                      <w:i w:val="0"/>
                      <w:iCs w:val="0"/>
                      <w:smallCaps w:val="0"/>
                      <w:color w:val="000000"/>
                      <w:sz w:val="22"/>
                      <w:szCs w:val="22"/>
                      <w:bdr w:val="nil"/>
                      <w:rtl w:val="0"/>
                    </w:rPr>
                    <w:t>Obtaining</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consent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from</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elderly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takes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special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consider</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person’s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ability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understand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requirements.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Human</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Subjects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evaluate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all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research</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studies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make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sure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participants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are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treated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fairly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ethically.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Any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changes</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to</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study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protocol</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must</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reevaluated</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by</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Calibri" w:eastAsia="Calibri" w:hAnsi="Calibri" w:cs="Calibri"/>
                      <w:b w:val="0"/>
                      <w:bCs w:val="0"/>
                      <w:i w:val="0"/>
                      <w:iCs w:val="0"/>
                      <w:smallCaps w:val="0"/>
                      <w:color w:val="000000"/>
                      <w:sz w:val="22"/>
                      <w:szCs w:val="22"/>
                      <w:bdr w:val="nil"/>
                      <w:rtl w:val="0"/>
                    </w:rPr>
                    <w:t>the</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review</w:t>
                  </w:r>
                  <w:r>
                    <w:rPr>
                      <w:rStyle w:val="DefaultParagraphFont"/>
                      <w:rFonts w:ascii="Times New Roman" w:eastAsia="Times New Roman" w:hAnsi="Times New Roman" w:cs="Times New Roman"/>
                      <w:b w:val="0"/>
                      <w:bCs w:val="0"/>
                      <w:i w:val="0"/>
                      <w:iCs w:val="0"/>
                      <w:smallCaps w:val="0"/>
                      <w:color w:val="000000"/>
                      <w:sz w:val="24"/>
                      <w:szCs w:val="24"/>
                      <w:bdr w:val="nil"/>
                      <w:rtl w:val="0"/>
                    </w:rPr>
                    <w:t xml:space="preserve"> </w:t>
                  </w:r>
                  <w:r>
                    <w:rPr>
                      <w:rStyle w:val="DefaultParagraphFont"/>
                      <w:rFonts w:ascii="Times New Roman" w:eastAsia="Times New Roman" w:hAnsi="Times New Roman" w:cs="Times New Roman"/>
                      <w:b w:val="0"/>
                      <w:bCs w:val="0"/>
                      <w:i w:val="0"/>
                      <w:iCs w:val="0"/>
                      <w:smallCaps w:val="0"/>
                      <w:color w:val="000000"/>
                      <w:sz w:val="22"/>
                      <w:szCs w:val="22"/>
                      <w:bdr w:val="nil"/>
                      <w:rtl w:val="0"/>
                    </w:rPr>
                    <w:t>board.</w:t>
                  </w:r>
                </w:p>
              </w:tc>
            </w:tr>
          </w:tbl>
          <w:p/>
        </w:tc>
      </w:tr>
    </w:tbl>
    <w:p>
      <w:pPr>
        <w:bidi w:val="0"/>
        <w:spacing w:after="75"/>
        <w:jc w:val="left"/>
      </w:pPr>
    </w:p>
    <w:p>
      <w:pPr>
        <w:bidi w:val="0"/>
        <w:spacing w:after="75"/>
        <w:jc w:val="left"/>
      </w:pPr>
    </w:p>
    <w:sectPr>
      <w:headerReference w:type="default" r:id="rId4"/>
      <w:footerReference w:type="default" r:id="rId5"/>
      <w:pgMar w:top="720" w:right="720" w:bottom="720" w:left="720" w:header="720" w:footer="720"/>
      <w:cols w:space="720"/>
    </w:sectPr>
  </w:body>
</w:document>
</file>

<file path=word/fontTable.xml><?xml version="1.0" encoding="utf-8"?>
<w:fonts xmlns:r="http://schemas.openxmlformats.org/officeDocument/2006/relationships" xmlns:w="http://schemas.openxmlformats.org/wordprocessingml/2006/main"/>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5465"/>
      <w:gridCol w:w="5315"/>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500" w:type="pct"/>
          <w:tcBorders>
            <w:top w:val="nil"/>
            <w:left w:val="nil"/>
            <w:bottom w:val="nil"/>
            <w:right w:val="nil"/>
          </w:tcBorders>
        </w:tcPr>
        <w:p>
          <w:pPr>
            <w:bidi w:val="0"/>
          </w:pPr>
          <w:r>
            <w:rPr>
              <w:rStyle w:val="DefaultParagraphFont"/>
              <w:b w:val="0"/>
              <w:bCs w:val="0"/>
              <w:i/>
              <w:iCs/>
              <w:sz w:val="16"/>
              <w:szCs w:val="16"/>
              <w:bdr w:val="nil"/>
              <w:rtl w:val="0"/>
            </w:rPr>
            <w:t>Copyright Cengage Learning. Powered by Cognero.</w:t>
          </w:r>
        </w:p>
      </w:tc>
      <w:tc>
        <w:tcPr>
          <w:tcW w:w="4500" w:type="pct"/>
          <w:tcBorders>
            <w:top w:val="nil"/>
            <w:left w:val="nil"/>
            <w:bottom w:val="nil"/>
            <w:right w:val="nil"/>
          </w:tcBorders>
        </w:tcPr>
        <w:p>
          <w:pPr>
            <w:bidi w:val="0"/>
            <w:jc w:val="right"/>
          </w:pPr>
          <w:r>
            <w:rPr>
              <w:rStyle w:val="DefaultParagraphFont"/>
              <w:b w:val="0"/>
              <w:bCs w:val="0"/>
              <w:sz w:val="16"/>
              <w:szCs w:val="16"/>
              <w:bdr w:val="nil"/>
              <w:rtl w:val="0"/>
            </w:rPr>
            <w:t>Page </w:t>
          </w:r>
          <w:r>
            <w:fldChar w:fldCharType="begin"/>
          </w:r>
          <w:r>
            <w:instrText>PAGE</w:instrText>
          </w:r>
          <w:r>
            <w:fldChar w:fldCharType="separate"/>
          </w:r>
          <w:r>
            <w:fldChar w:fldCharType="end"/>
          </w:r>
        </w:p>
      </w:tc>
    </w:tr>
  </w:tbl>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top w:w="0" w:type="dxa"/>
        <w:left w:w="0" w:type="dxa"/>
        <w:bottom w:w="0" w:type="dxa"/>
        <w:right w:w="0" w:type="dxa"/>
      </w:tblCellMar>
    </w:tblPr>
    <w:tblGrid>
      <w:gridCol w:w="5226"/>
      <w:gridCol w:w="3484"/>
      <w:gridCol w:w="2090"/>
    </w:tblGrid>
    <w:tr>
      <w:tblPrEx>
        <w:tblW w:w="10800" w:type="dxa"/>
        <w:tblBorders>
          <w:top w:val="nil"/>
          <w:left w:val="nil"/>
          <w:bottom w:val="nil"/>
          <w:right w:val="nil"/>
          <w:insideH w:val="nil"/>
          <w:insideV w:val="nil"/>
        </w:tblBorders>
        <w:tblCellMar>
          <w:top w:w="0" w:type="dxa"/>
          <w:left w:w="0" w:type="dxa"/>
          <w:bottom w:w="0" w:type="dxa"/>
          <w:right w:w="0" w:type="dxa"/>
        </w:tblCellMar>
      </w:tblPrEx>
      <w:tc>
        <w:tcPr>
          <w:tcW w:w="225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89"/>
            <w:gridCol w:w="4637"/>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Name: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15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556"/>
            <w:gridCol w:w="2928"/>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Class:</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c>
        <w:tcPr>
          <w:tcW w:w="900" w:type="pct"/>
          <w:noWrap w:val="0"/>
          <w:tcMar>
            <w:top w:w="0" w:type="dxa"/>
            <w:left w:w="0" w:type="dxa"/>
            <w:bottom w:w="0" w:type="dxa"/>
            <w:right w:w="0" w:type="dxa"/>
          </w:tcMar>
          <w:vAlign w:val="top"/>
        </w:tcPr>
        <w:tbl>
          <w:tblPr>
            <w:tblW w:w="5000" w:type="pct"/>
            <w:jc w:val="left"/>
            <w:tblBorders>
              <w:top w:val="nil"/>
              <w:left w:val="nil"/>
              <w:bottom w:val="nil"/>
              <w:right w:val="nil"/>
              <w:insideH w:val="nil"/>
              <w:insideV w:val="nil"/>
            </w:tblBorders>
            <w:tblCellMar>
              <w:top w:w="0" w:type="dxa"/>
              <w:left w:w="0" w:type="dxa"/>
              <w:bottom w:w="0" w:type="dxa"/>
              <w:right w:w="0" w:type="dxa"/>
            </w:tblCellMar>
          </w:tblPr>
          <w:tblGrid>
            <w:gridCol w:w="478"/>
            <w:gridCol w:w="1612"/>
          </w:tblGrid>
          <w:tr>
            <w:tblPrEx>
              <w:tblW w:w="5000" w:type="pct"/>
              <w:jc w:val="left"/>
              <w:tblBorders>
                <w:top w:val="nil"/>
                <w:left w:val="nil"/>
                <w:bottom w:val="nil"/>
                <w:right w:val="nil"/>
                <w:insideH w:val="nil"/>
                <w:insideV w:val="nil"/>
              </w:tblBorders>
              <w:tblCellMar>
                <w:top w:w="0" w:type="dxa"/>
                <w:left w:w="0" w:type="dxa"/>
                <w:bottom w:w="0" w:type="dxa"/>
                <w:right w:w="0" w:type="dxa"/>
              </w:tblCellMar>
            </w:tblPrEx>
            <w:trPr>
              <w:jc w:val="left"/>
            </w:trPr>
            <w:tc>
              <w:tcPr>
                <w:tcW w:w="15" w:type="dxa"/>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Date:</w:t>
                </w:r>
              </w:p>
            </w:tc>
            <w:tc>
              <w:tcPr>
                <w:tcBorders>
                  <w:bottom w:val="single" w:sz="6" w:space="0" w:color="000000"/>
                </w:tcBorders>
                <w:noWrap w:val="0"/>
                <w:tcMar>
                  <w:top w:w="0" w:type="dxa"/>
                  <w:left w:w="0" w:type="dxa"/>
                  <w:bottom w:w="0" w:type="dxa"/>
                  <w:right w:w="0" w:type="dxa"/>
                </w:tcMar>
                <w:vAlign w:val="top"/>
              </w:tcPr>
              <w:p>
                <w:pPr>
                  <w:bidi w:val="0"/>
                  <w:jc w:val="left"/>
                </w:pPr>
                <w:r>
                  <w:rPr>
                    <w:rStyle w:val="DefaultParagraphFont"/>
                    <w:b w:val="0"/>
                    <w:bCs w:val="0"/>
                    <w:i w:val="0"/>
                    <w:iCs w:val="0"/>
                    <w:smallCaps w:val="0"/>
                    <w:sz w:val="20"/>
                    <w:szCs w:val="20"/>
                    <w:bdr w:val="nil"/>
                    <w:rtl w:val="0"/>
                  </w:rPr>
                  <w:t> </w:t>
                </w:r>
              </w:p>
            </w:tc>
          </w:tr>
        </w:tbl>
        <w:p/>
      </w:tc>
    </w:tr>
  </w:tbl>
  <w:p>
    <w:pPr>
      <w:bidi w:val="0"/>
    </w:pPr>
    <w:r>
      <w:br/>
    </w:r>
    <w:r>
      <w:rPr>
        <w:rStyle w:val="DefaultParagraphFont"/>
        <w:rFonts w:ascii="Times New Roman" w:eastAsia="Times New Roman" w:hAnsi="Times New Roman" w:cs="Times New Roman"/>
        <w:b/>
        <w:bCs/>
        <w:color w:val="000000"/>
        <w:sz w:val="28"/>
        <w:szCs w:val="28"/>
        <w:bdr w:val="nil"/>
        <w:rtl w:val="0"/>
      </w:rPr>
      <w:t>Chapter 01</w:t>
    </w:r>
  </w:p>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spacing w:before="0" w:beforeAutospacing="0" w:after="0" w:afterAutospacing="0"/>
    </w:pPr>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paragraph" w:customStyle="1" w:styleId="questionContentItem">
    <w:name w:val="questionContentItem"/>
    <w:basedOn w:val="Normal"/>
    <w:pPr/>
    <w:rPr>
      <w:bdr w:val="nil"/>
    </w:rPr>
  </w:style>
  <w:style w:type="paragraph" w:customStyle="1" w:styleId="p">
    <w:name w:val="p"/>
    <w:basedOn w:val="Normal"/>
    <w:pPr>
      <w:spacing w:before="0" w:beforeAutospacing="0" w:after="0" w:afterAutospacing="0"/>
    </w:pPr>
    <w:rPr>
      <w:bdr w:val="nil"/>
    </w:rPr>
  </w:style>
  <w:style w:type="table" w:customStyle="1" w:styleId="questionMetaData">
    <w:name w:val="questionMetaData"/>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Cengage Learning Online Assessment, Powered by Cognero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01</dc:title>
  <dc:creator>Natasa Hilton</dc:creator>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structor ID">
    <vt:lpwstr>GE2TONZZGE3TANBW</vt:lpwstr>
  </property>
</Properties>
</file>